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F9AF" w14:textId="77777777" w:rsidR="00032A24" w:rsidRPr="00612915" w:rsidRDefault="00032A24" w:rsidP="00032A24">
      <w:pPr>
        <w:textAlignment w:val="baseline"/>
        <w:rPr>
          <w:rFonts w:cs="Times New Roman"/>
          <w:color w:val="221C18"/>
          <w:spacing w:val="6"/>
          <w:bdr w:val="none" w:sz="0" w:space="0" w:color="auto" w:frame="1"/>
        </w:rPr>
      </w:pPr>
      <w:r w:rsidRPr="00612915">
        <w:rPr>
          <w:rFonts w:cs="Times New Roman"/>
          <w:color w:val="221C18"/>
          <w:spacing w:val="6"/>
          <w:bdr w:val="none" w:sz="0" w:space="0" w:color="auto" w:frame="1"/>
        </w:rPr>
        <w:t>Love. Think. Speak.</w:t>
      </w:r>
    </w:p>
    <w:p w14:paraId="5F6783C4" w14:textId="77777777" w:rsidR="00032A24" w:rsidRPr="00612915" w:rsidRDefault="00032A24" w:rsidP="00032A24">
      <w:pPr>
        <w:textAlignment w:val="baseline"/>
        <w:rPr>
          <w:rFonts w:cs="Times New Roman"/>
          <w:color w:val="221C18"/>
          <w:spacing w:val="6"/>
          <w:bdr w:val="none" w:sz="0" w:space="0" w:color="auto" w:frame="1"/>
        </w:rPr>
      </w:pPr>
    </w:p>
    <w:p w14:paraId="2136E433" w14:textId="6D462C10" w:rsidR="00B85C89" w:rsidRPr="00B85C89" w:rsidRDefault="00B85C89" w:rsidP="00B85C89">
      <w:pPr>
        <w:spacing w:after="225" w:line="315" w:lineRule="atLeast"/>
        <w:outlineLvl w:val="0"/>
        <w:rPr>
          <w:rFonts w:eastAsia="Times New Roman" w:cs="Times New Roman"/>
          <w:color w:val="181818"/>
          <w:kern w:val="36"/>
        </w:rPr>
      </w:pPr>
      <w:r w:rsidRPr="001225D5">
        <w:rPr>
          <w:rFonts w:eastAsia="Times New Roman" w:cs="Times New Roman"/>
          <w:i/>
          <w:color w:val="181818"/>
          <w:kern w:val="36"/>
        </w:rPr>
        <w:t>Far overhead from beyond the veil of blue sky</w:t>
      </w:r>
      <w:r w:rsidR="0021613F">
        <w:rPr>
          <w:rFonts w:eastAsia="Times New Roman" w:cs="Times New Roman"/>
          <w:i/>
          <w:color w:val="181818"/>
          <w:kern w:val="36"/>
        </w:rPr>
        <w:t xml:space="preserve"> </w:t>
      </w:r>
      <w:r w:rsidRPr="001225D5">
        <w:rPr>
          <w:rFonts w:eastAsia="Times New Roman" w:cs="Times New Roman"/>
          <w:i/>
          <w:color w:val="181818"/>
          <w:kern w:val="36"/>
        </w:rPr>
        <w:t>. . . either from the sky or from the Lion itself</w:t>
      </w:r>
      <w:r w:rsidR="00D43925">
        <w:rPr>
          <w:rFonts w:eastAsia="Times New Roman" w:cs="Times New Roman"/>
          <w:i/>
          <w:color w:val="181818"/>
          <w:kern w:val="36"/>
        </w:rPr>
        <w:t>, . . .</w:t>
      </w:r>
      <w:r w:rsidRPr="001225D5">
        <w:rPr>
          <w:rFonts w:eastAsia="Times New Roman" w:cs="Times New Roman"/>
          <w:i/>
          <w:color w:val="181818"/>
          <w:kern w:val="36"/>
        </w:rPr>
        <w:t xml:space="preserve"> the deepest, wildest voice they had ever heard was saying: "Narnia, Narnia, Narnia, awake</w:t>
      </w:r>
      <w:r w:rsidRPr="001225D5">
        <w:rPr>
          <w:rFonts w:eastAsia="Times New Roman" w:cs="Times New Roman"/>
          <w:b/>
          <w:i/>
          <w:color w:val="181818"/>
          <w:kern w:val="36"/>
        </w:rPr>
        <w:t>. Love. Think. Speak</w:t>
      </w:r>
      <w:r w:rsidRPr="001225D5">
        <w:rPr>
          <w:rFonts w:eastAsia="Times New Roman" w:cs="Times New Roman"/>
          <w:i/>
          <w:color w:val="181818"/>
          <w:kern w:val="36"/>
        </w:rPr>
        <w:t>. Be walking trees. Be ta</w:t>
      </w:r>
      <w:r w:rsidR="001225D5" w:rsidRPr="001225D5">
        <w:rPr>
          <w:rFonts w:eastAsia="Times New Roman" w:cs="Times New Roman"/>
          <w:i/>
          <w:color w:val="181818"/>
          <w:kern w:val="36"/>
        </w:rPr>
        <w:t>lking beasts. Be divine waters.</w:t>
      </w:r>
      <w:r w:rsidRPr="00B85C89">
        <w:rPr>
          <w:rFonts w:eastAsia="Times New Roman" w:cs="Times New Roman"/>
          <w:color w:val="181818"/>
          <w:kern w:val="36"/>
        </w:rPr>
        <w:t xml:space="preserve"> </w:t>
      </w:r>
      <w:r w:rsidR="00431FFC">
        <w:rPr>
          <w:rFonts w:eastAsia="Times New Roman" w:cs="Times New Roman"/>
          <w:color w:val="181818"/>
          <w:kern w:val="36"/>
        </w:rPr>
        <w:tab/>
      </w:r>
      <w:r w:rsidRPr="00B85C89">
        <w:rPr>
          <w:rFonts w:eastAsia="Times New Roman" w:cs="Times New Roman"/>
          <w:color w:val="181818"/>
          <w:kern w:val="36"/>
        </w:rPr>
        <w:t>CS Lewis</w:t>
      </w:r>
      <w:r>
        <w:rPr>
          <w:rFonts w:eastAsia="Times New Roman" w:cs="Times New Roman"/>
          <w:color w:val="181818"/>
          <w:kern w:val="36"/>
        </w:rPr>
        <w:t>,</w:t>
      </w:r>
      <w:r w:rsidRPr="00B85C89">
        <w:rPr>
          <w:rFonts w:eastAsia="Times New Roman" w:cs="Times New Roman"/>
          <w:color w:val="181818"/>
          <w:kern w:val="36"/>
        </w:rPr>
        <w:t xml:space="preserve"> </w:t>
      </w:r>
      <w:r w:rsidRPr="001225D5">
        <w:rPr>
          <w:rFonts w:eastAsia="Times New Roman" w:cs="Times New Roman"/>
          <w:i/>
          <w:color w:val="181818"/>
          <w:kern w:val="36"/>
        </w:rPr>
        <w:t xml:space="preserve">The </w:t>
      </w:r>
      <w:r w:rsidRPr="00B85C89">
        <w:rPr>
          <w:rFonts w:eastAsia="Times New Roman" w:cs="Times New Roman"/>
          <w:i/>
          <w:color w:val="181818"/>
          <w:kern w:val="36"/>
        </w:rPr>
        <w:t>Magician’s Nephew</w:t>
      </w:r>
    </w:p>
    <w:p w14:paraId="51DD44E1" w14:textId="77777777" w:rsidR="00032A24" w:rsidRPr="00612915" w:rsidRDefault="00B85C89" w:rsidP="00032A24">
      <w:pPr>
        <w:textAlignment w:val="baseline"/>
        <w:rPr>
          <w:rFonts w:cs="Times New Roman"/>
          <w:color w:val="221C18"/>
          <w:spacing w:val="6"/>
          <w:bdr w:val="none" w:sz="0" w:space="0" w:color="auto" w:frame="1"/>
        </w:rPr>
      </w:pPr>
      <w:r>
        <w:rPr>
          <w:rFonts w:cs="Times New Roman"/>
          <w:color w:val="221C18"/>
          <w:spacing w:val="6"/>
          <w:bdr w:val="none" w:sz="0" w:space="0" w:color="auto" w:frame="1"/>
        </w:rPr>
        <w:t>These three words—love, think, speak—</w:t>
      </w:r>
      <w:r w:rsidR="00032A24" w:rsidRPr="00612915">
        <w:rPr>
          <w:rFonts w:cs="Times New Roman"/>
          <w:color w:val="221C18"/>
          <w:spacing w:val="6"/>
          <w:bdr w:val="none" w:sz="0" w:space="0" w:color="auto" w:frame="1"/>
        </w:rPr>
        <w:t>grabbed my attention the first year I guided my 7</w:t>
      </w:r>
      <w:r w:rsidR="00032A24" w:rsidRPr="00612915">
        <w:rPr>
          <w:rFonts w:cs="Times New Roman"/>
          <w:color w:val="221C18"/>
          <w:spacing w:val="6"/>
          <w:bdr w:val="none" w:sz="0" w:space="0" w:color="auto" w:frame="1"/>
          <w:vertAlign w:val="superscript"/>
        </w:rPr>
        <w:t>th</w:t>
      </w:r>
      <w:r w:rsidR="00032A24" w:rsidRPr="00612915">
        <w:rPr>
          <w:rFonts w:cs="Times New Roman"/>
          <w:color w:val="221C18"/>
          <w:spacing w:val="6"/>
          <w:bdr w:val="none" w:sz="0" w:space="0" w:color="auto" w:frame="1"/>
        </w:rPr>
        <w:t xml:space="preserve"> grade literature class through CS Lewis’ </w:t>
      </w:r>
      <w:r w:rsidR="00032A24" w:rsidRPr="00612915">
        <w:rPr>
          <w:rFonts w:cs="Times New Roman"/>
          <w:i/>
          <w:iCs/>
          <w:color w:val="221C18"/>
          <w:spacing w:val="6"/>
          <w:bdr w:val="none" w:sz="0" w:space="0" w:color="auto" w:frame="1"/>
        </w:rPr>
        <w:t>The Magician’s Nephew</w:t>
      </w:r>
      <w:r w:rsidR="00A93937">
        <w:rPr>
          <w:rFonts w:cs="Times New Roman"/>
          <w:color w:val="221C18"/>
          <w:spacing w:val="6"/>
          <w:bdr w:val="none" w:sz="0" w:space="0" w:color="auto" w:frame="1"/>
        </w:rPr>
        <w:t>.</w:t>
      </w:r>
      <w:r>
        <w:rPr>
          <w:rFonts w:cs="Times New Roman"/>
          <w:color w:val="221C18"/>
          <w:spacing w:val="6"/>
          <w:bdr w:val="none" w:sz="0" w:space="0" w:color="auto" w:frame="1"/>
        </w:rPr>
        <w:t xml:space="preserve"> </w:t>
      </w:r>
      <w:proofErr w:type="spellStart"/>
      <w:r w:rsidR="001225D5" w:rsidRPr="00612915">
        <w:rPr>
          <w:rFonts w:cs="Times New Roman"/>
          <w:color w:val="221C18"/>
          <w:spacing w:val="6"/>
          <w:bdr w:val="none" w:sz="0" w:space="0" w:color="auto" w:frame="1"/>
        </w:rPr>
        <w:t>Aslan’s</w:t>
      </w:r>
      <w:proofErr w:type="spellEnd"/>
      <w:r w:rsidR="001225D5" w:rsidRPr="00612915">
        <w:rPr>
          <w:rFonts w:cs="Times New Roman"/>
          <w:color w:val="221C18"/>
          <w:spacing w:val="6"/>
          <w:bdr w:val="none" w:sz="0" w:space="0" w:color="auto" w:frame="1"/>
        </w:rPr>
        <w:t xml:space="preserve"> call to his </w:t>
      </w:r>
      <w:proofErr w:type="gramStart"/>
      <w:r w:rsidR="001225D5">
        <w:rPr>
          <w:rFonts w:cs="Times New Roman"/>
          <w:color w:val="221C18"/>
          <w:spacing w:val="6"/>
          <w:bdr w:val="none" w:sz="0" w:space="0" w:color="auto" w:frame="1"/>
        </w:rPr>
        <w:t>newly-ordained</w:t>
      </w:r>
      <w:proofErr w:type="gramEnd"/>
      <w:r w:rsidR="001225D5">
        <w:rPr>
          <w:rFonts w:cs="Times New Roman"/>
          <w:color w:val="221C18"/>
          <w:spacing w:val="6"/>
          <w:bdr w:val="none" w:sz="0" w:space="0" w:color="auto" w:frame="1"/>
        </w:rPr>
        <w:t xml:space="preserve"> talking animals to awaken and to love, think, and speak was a call to image him to the rest of Narnia. This </w:t>
      </w:r>
      <w:r w:rsidR="00032A24" w:rsidRPr="00612915">
        <w:rPr>
          <w:rFonts w:cs="Times New Roman"/>
          <w:color w:val="221C18"/>
          <w:spacing w:val="6"/>
          <w:bdr w:val="none" w:sz="0" w:space="0" w:color="auto" w:frame="1"/>
        </w:rPr>
        <w:t>reminded</w:t>
      </w:r>
      <w:r w:rsidR="00D43925">
        <w:rPr>
          <w:rFonts w:cs="Times New Roman"/>
          <w:color w:val="221C18"/>
          <w:spacing w:val="6"/>
          <w:bdr w:val="none" w:sz="0" w:space="0" w:color="auto" w:frame="1"/>
        </w:rPr>
        <w:t xml:space="preserve"> </w:t>
      </w:r>
      <w:r w:rsidR="001225D5">
        <w:rPr>
          <w:rFonts w:cs="Times New Roman"/>
          <w:color w:val="221C18"/>
          <w:spacing w:val="6"/>
          <w:bdr w:val="none" w:sz="0" w:space="0" w:color="auto" w:frame="1"/>
        </w:rPr>
        <w:t xml:space="preserve">me </w:t>
      </w:r>
      <w:r w:rsidR="00032A24" w:rsidRPr="00612915">
        <w:rPr>
          <w:rFonts w:cs="Times New Roman"/>
          <w:color w:val="221C18"/>
          <w:spacing w:val="6"/>
          <w:bdr w:val="none" w:sz="0" w:space="0" w:color="auto" w:frame="1"/>
        </w:rPr>
        <w:t>of the awe-inspiring truth of humanity being made in God’s image; we love, think, an</w:t>
      </w:r>
      <w:r w:rsidR="00032A24">
        <w:rPr>
          <w:rFonts w:cs="Times New Roman"/>
          <w:color w:val="221C18"/>
          <w:spacing w:val="6"/>
          <w:bdr w:val="none" w:sz="0" w:space="0" w:color="auto" w:frame="1"/>
        </w:rPr>
        <w:t>d speak b</w:t>
      </w:r>
      <w:r>
        <w:rPr>
          <w:rFonts w:cs="Times New Roman"/>
          <w:color w:val="221C18"/>
          <w:spacing w:val="6"/>
          <w:bdr w:val="none" w:sz="0" w:space="0" w:color="auto" w:frame="1"/>
        </w:rPr>
        <w:t>ecause the creator</w:t>
      </w:r>
      <w:r w:rsidR="00032A24">
        <w:rPr>
          <w:rFonts w:cs="Times New Roman"/>
          <w:color w:val="221C18"/>
          <w:spacing w:val="6"/>
          <w:bdr w:val="none" w:sz="0" w:space="0" w:color="auto" w:frame="1"/>
        </w:rPr>
        <w:t xml:space="preserve"> did</w:t>
      </w:r>
      <w:r w:rsidR="00032A24" w:rsidRPr="00612915">
        <w:rPr>
          <w:rFonts w:cs="Times New Roman"/>
          <w:color w:val="221C18"/>
          <w:spacing w:val="6"/>
          <w:bdr w:val="none" w:sz="0" w:space="0" w:color="auto" w:frame="1"/>
        </w:rPr>
        <w:t xml:space="preserve"> first. </w:t>
      </w:r>
    </w:p>
    <w:p w14:paraId="30A8491A" w14:textId="77777777" w:rsidR="00032A24" w:rsidRPr="00612915" w:rsidRDefault="00032A24" w:rsidP="00032A24">
      <w:pPr>
        <w:textAlignment w:val="baseline"/>
        <w:rPr>
          <w:rFonts w:cs="Times New Roman"/>
          <w:color w:val="221C18"/>
          <w:spacing w:val="6"/>
          <w:bdr w:val="none" w:sz="0" w:space="0" w:color="auto" w:frame="1"/>
        </w:rPr>
      </w:pPr>
    </w:p>
    <w:p w14:paraId="43092A5C" w14:textId="4310B860" w:rsidR="00032A24" w:rsidRPr="00612915" w:rsidRDefault="001B040B" w:rsidP="00032A24">
      <w:pPr>
        <w:textAlignment w:val="baseline"/>
        <w:rPr>
          <w:rFonts w:cs="Times New Roman"/>
          <w:color w:val="221C18"/>
          <w:spacing w:val="6"/>
          <w:bdr w:val="none" w:sz="0" w:space="0" w:color="auto" w:frame="1"/>
        </w:rPr>
      </w:pPr>
      <w:r>
        <w:rPr>
          <w:rFonts w:cs="Times New Roman"/>
          <w:color w:val="221C18"/>
          <w:spacing w:val="6"/>
          <w:bdr w:val="none" w:sz="0" w:space="0" w:color="auto" w:frame="1"/>
        </w:rPr>
        <w:t>Not only do</w:t>
      </w:r>
      <w:r w:rsidR="00B85C89">
        <w:rPr>
          <w:rFonts w:cs="Times New Roman"/>
          <w:color w:val="221C18"/>
          <w:spacing w:val="6"/>
          <w:bdr w:val="none" w:sz="0" w:space="0" w:color="auto" w:frame="1"/>
        </w:rPr>
        <w:t xml:space="preserve"> these three commands of </w:t>
      </w:r>
      <w:proofErr w:type="spellStart"/>
      <w:r w:rsidR="00B85C89">
        <w:rPr>
          <w:rFonts w:cs="Times New Roman"/>
          <w:color w:val="221C18"/>
          <w:spacing w:val="6"/>
          <w:bdr w:val="none" w:sz="0" w:space="0" w:color="auto" w:frame="1"/>
        </w:rPr>
        <w:t>Aslan</w:t>
      </w:r>
      <w:proofErr w:type="spellEnd"/>
      <w:r w:rsidR="00B85C89">
        <w:rPr>
          <w:rFonts w:cs="Times New Roman"/>
          <w:color w:val="221C18"/>
          <w:spacing w:val="6"/>
          <w:bdr w:val="none" w:sz="0" w:space="0" w:color="auto" w:frame="1"/>
        </w:rPr>
        <w:t xml:space="preserve"> remind us we are </w:t>
      </w:r>
      <w:r>
        <w:rPr>
          <w:rFonts w:cs="Times New Roman"/>
          <w:color w:val="221C18"/>
          <w:spacing w:val="6"/>
          <w:bdr w:val="none" w:sz="0" w:space="0" w:color="auto" w:frame="1"/>
        </w:rPr>
        <w:t>image bearers of God to the world</w:t>
      </w:r>
      <w:r w:rsidR="00B85C89">
        <w:rPr>
          <w:rFonts w:cs="Times New Roman"/>
          <w:color w:val="221C18"/>
          <w:spacing w:val="6"/>
          <w:bdr w:val="none" w:sz="0" w:space="0" w:color="auto" w:frame="1"/>
        </w:rPr>
        <w:t xml:space="preserve">, </w:t>
      </w:r>
      <w:r>
        <w:rPr>
          <w:rFonts w:cs="Times New Roman"/>
          <w:color w:val="221C18"/>
          <w:spacing w:val="6"/>
          <w:bdr w:val="none" w:sz="0" w:space="0" w:color="auto" w:frame="1"/>
        </w:rPr>
        <w:t>they also show us that the words we use and the various ways we use them are part of our image-bearing work</w:t>
      </w:r>
      <w:r w:rsidR="00B85C89">
        <w:rPr>
          <w:rFonts w:cs="Times New Roman"/>
          <w:color w:val="221C18"/>
          <w:spacing w:val="6"/>
          <w:bdr w:val="none" w:sz="0" w:space="0" w:color="auto" w:frame="1"/>
        </w:rPr>
        <w:t xml:space="preserve">. </w:t>
      </w:r>
      <w:r w:rsidR="001225D5">
        <w:rPr>
          <w:rFonts w:cs="Times New Roman"/>
          <w:color w:val="221C18"/>
          <w:spacing w:val="6"/>
          <w:bdr w:val="none" w:sz="0" w:space="0" w:color="auto" w:frame="1"/>
        </w:rPr>
        <w:t>The use and</w:t>
      </w:r>
      <w:r>
        <w:rPr>
          <w:rFonts w:cs="Times New Roman"/>
          <w:color w:val="221C18"/>
          <w:spacing w:val="6"/>
          <w:bdr w:val="none" w:sz="0" w:space="0" w:color="auto" w:frame="1"/>
        </w:rPr>
        <w:t xml:space="preserve"> importance of words</w:t>
      </w:r>
      <w:r w:rsidR="00032A24" w:rsidRPr="00612915">
        <w:rPr>
          <w:rFonts w:cs="Times New Roman"/>
          <w:color w:val="221C18"/>
          <w:spacing w:val="6"/>
          <w:bdr w:val="none" w:sz="0" w:space="0" w:color="auto" w:frame="1"/>
        </w:rPr>
        <w:t xml:space="preserve"> </w:t>
      </w:r>
      <w:r w:rsidR="001225D5">
        <w:rPr>
          <w:rFonts w:cs="Times New Roman"/>
          <w:color w:val="221C18"/>
          <w:spacing w:val="6"/>
          <w:bdr w:val="none" w:sz="0" w:space="0" w:color="auto" w:frame="1"/>
        </w:rPr>
        <w:t xml:space="preserve">is woven throughout </w:t>
      </w:r>
      <w:r w:rsidR="00032A24" w:rsidRPr="00612915">
        <w:rPr>
          <w:rFonts w:cs="Times New Roman"/>
          <w:color w:val="221C18"/>
          <w:spacing w:val="6"/>
          <w:bdr w:val="none" w:sz="0" w:space="0" w:color="auto" w:frame="1"/>
        </w:rPr>
        <w:t>Scripture</w:t>
      </w:r>
      <w:r w:rsidR="001225D5">
        <w:rPr>
          <w:rFonts w:cs="Times New Roman"/>
          <w:color w:val="221C18"/>
          <w:spacing w:val="6"/>
          <w:bdr w:val="none" w:sz="0" w:space="0" w:color="auto" w:frame="1"/>
        </w:rPr>
        <w:t xml:space="preserve"> as we see God</w:t>
      </w:r>
      <w:r>
        <w:rPr>
          <w:rFonts w:cs="Times New Roman"/>
          <w:color w:val="221C18"/>
          <w:spacing w:val="6"/>
          <w:bdr w:val="none" w:sz="0" w:space="0" w:color="auto" w:frame="1"/>
        </w:rPr>
        <w:t xml:space="preserve"> </w:t>
      </w:r>
      <w:r w:rsidR="00032A24" w:rsidRPr="00612915">
        <w:rPr>
          <w:rFonts w:cs="Times New Roman"/>
          <w:color w:val="221C18"/>
          <w:spacing w:val="6"/>
          <w:bdr w:val="none" w:sz="0" w:space="0" w:color="auto" w:frame="1"/>
        </w:rPr>
        <w:t xml:space="preserve">acting for and speaking to His people, as well as commanding and teaching them </w:t>
      </w:r>
      <w:r w:rsidR="00183E18">
        <w:rPr>
          <w:rFonts w:cs="Times New Roman"/>
          <w:color w:val="221C18"/>
          <w:spacing w:val="6"/>
          <w:bdr w:val="none" w:sz="0" w:space="0" w:color="auto" w:frame="1"/>
        </w:rPr>
        <w:t>(and us) how to speak with love and wisdom.</w:t>
      </w:r>
      <w:r w:rsidR="00032A24" w:rsidRPr="00612915">
        <w:rPr>
          <w:rFonts w:cs="Times New Roman"/>
          <w:color w:val="221C18"/>
          <w:spacing w:val="6"/>
          <w:bdr w:val="none" w:sz="0" w:space="0" w:color="auto" w:frame="1"/>
        </w:rPr>
        <w:t xml:space="preserve"> </w:t>
      </w:r>
    </w:p>
    <w:p w14:paraId="51AAE2F0" w14:textId="77777777" w:rsidR="00032A24" w:rsidRPr="00612915" w:rsidRDefault="00032A24" w:rsidP="00032A24">
      <w:pPr>
        <w:rPr>
          <w:rFonts w:eastAsia="Times New Roman" w:cs="Times New Roman"/>
        </w:rPr>
      </w:pPr>
    </w:p>
    <w:p w14:paraId="23D0F106" w14:textId="737E1C6E" w:rsidR="00032A24" w:rsidRPr="003A25D7" w:rsidRDefault="00032A24" w:rsidP="003A25D7">
      <w:pPr>
        <w:pStyle w:val="NormalWeb"/>
        <w:spacing w:before="0" w:beforeAutospacing="0" w:after="0" w:afterAutospacing="0"/>
        <w:textAlignment w:val="baseline"/>
        <w:rPr>
          <w:rFonts w:asciiTheme="minorHAnsi" w:hAnsiTheme="minorHAnsi"/>
          <w:color w:val="221C18"/>
          <w:spacing w:val="6"/>
          <w:sz w:val="24"/>
          <w:szCs w:val="24"/>
          <w:bdr w:val="none" w:sz="0" w:space="0" w:color="auto" w:frame="1"/>
        </w:rPr>
      </w:pPr>
      <w:r w:rsidRPr="00612915">
        <w:rPr>
          <w:rFonts w:asciiTheme="minorHAnsi" w:hAnsiTheme="minorHAnsi"/>
          <w:color w:val="221C18"/>
          <w:spacing w:val="6"/>
          <w:sz w:val="24"/>
          <w:szCs w:val="24"/>
          <w:bdr w:val="none" w:sz="0" w:space="0" w:color="auto" w:frame="1"/>
        </w:rPr>
        <w:t>As a parent, a church member, a teacher, an aunt, and a friend, I am called to the imaginative and intentional work of shepherding, in large and small ways, the hearts and minds of the children around me. And so are those who find themselves in communities with little ones, tweens, and</w:t>
      </w:r>
      <w:r w:rsidR="00F63A44">
        <w:rPr>
          <w:rFonts w:asciiTheme="minorHAnsi" w:hAnsiTheme="minorHAnsi"/>
          <w:color w:val="221C18"/>
          <w:spacing w:val="6"/>
          <w:sz w:val="24"/>
          <w:szCs w:val="24"/>
          <w:bdr w:val="none" w:sz="0" w:space="0" w:color="auto" w:frame="1"/>
        </w:rPr>
        <w:t xml:space="preserve"> teenagers</w:t>
      </w:r>
      <w:r w:rsidRPr="00612915">
        <w:rPr>
          <w:rFonts w:asciiTheme="minorHAnsi" w:hAnsiTheme="minorHAnsi"/>
          <w:color w:val="221C18"/>
          <w:spacing w:val="6"/>
          <w:sz w:val="24"/>
          <w:szCs w:val="24"/>
          <w:bdr w:val="none" w:sz="0" w:space="0" w:color="auto" w:frame="1"/>
        </w:rPr>
        <w:t xml:space="preserve">. </w:t>
      </w:r>
      <w:r w:rsidR="00D43925">
        <w:rPr>
          <w:rFonts w:asciiTheme="minorHAnsi" w:hAnsiTheme="minorHAnsi"/>
          <w:color w:val="221C18"/>
          <w:spacing w:val="6"/>
          <w:sz w:val="24"/>
          <w:szCs w:val="24"/>
          <w:bdr w:val="none" w:sz="0" w:space="0" w:color="auto" w:frame="1"/>
        </w:rPr>
        <w:t xml:space="preserve">As we love, think, and speak in our communities, we also need to </w:t>
      </w:r>
      <w:r w:rsidRPr="00612915">
        <w:rPr>
          <w:rFonts w:asciiTheme="minorHAnsi" w:hAnsiTheme="minorHAnsi"/>
          <w:color w:val="221C18"/>
          <w:spacing w:val="6"/>
          <w:sz w:val="24"/>
          <w:szCs w:val="24"/>
          <w:bdr w:val="none" w:sz="0" w:space="0" w:color="auto" w:frame="1"/>
        </w:rPr>
        <w:t xml:space="preserve">bring </w:t>
      </w:r>
      <w:r w:rsidR="0021613F">
        <w:rPr>
          <w:rFonts w:asciiTheme="minorHAnsi" w:hAnsiTheme="minorHAnsi"/>
          <w:color w:val="221C18"/>
          <w:spacing w:val="6"/>
          <w:sz w:val="24"/>
          <w:szCs w:val="24"/>
          <w:bdr w:val="none" w:sz="0" w:space="0" w:color="auto" w:frame="1"/>
        </w:rPr>
        <w:t>in</w:t>
      </w:r>
      <w:r w:rsidR="00D43925">
        <w:rPr>
          <w:rFonts w:asciiTheme="minorHAnsi" w:hAnsiTheme="minorHAnsi"/>
          <w:color w:val="221C18"/>
          <w:spacing w:val="6"/>
          <w:sz w:val="24"/>
          <w:szCs w:val="24"/>
          <w:bdr w:val="none" w:sz="0" w:space="0" w:color="auto" w:frame="1"/>
        </w:rPr>
        <w:t xml:space="preserve">to our children’s lives </w:t>
      </w:r>
      <w:r w:rsidRPr="00612915">
        <w:rPr>
          <w:rFonts w:asciiTheme="minorHAnsi" w:hAnsiTheme="minorHAnsi"/>
          <w:color w:val="221C18"/>
          <w:spacing w:val="6"/>
          <w:sz w:val="24"/>
          <w:szCs w:val="24"/>
          <w:bdr w:val="none" w:sz="0" w:space="0" w:color="auto" w:frame="1"/>
        </w:rPr>
        <w:t xml:space="preserve">life-giving words, good stories, and meaningful conversations so that they, too, can </w:t>
      </w:r>
      <w:r w:rsidR="00D43925">
        <w:rPr>
          <w:rFonts w:asciiTheme="minorHAnsi" w:hAnsiTheme="minorHAnsi"/>
          <w:color w:val="221C18"/>
          <w:spacing w:val="6"/>
          <w:sz w:val="24"/>
          <w:szCs w:val="24"/>
          <w:bdr w:val="none" w:sz="0" w:space="0" w:color="auto" w:frame="1"/>
        </w:rPr>
        <w:t xml:space="preserve">grow as </w:t>
      </w:r>
      <w:r w:rsidR="00D43925" w:rsidRPr="003A25D7">
        <w:rPr>
          <w:rFonts w:asciiTheme="minorHAnsi" w:hAnsiTheme="minorHAnsi"/>
          <w:color w:val="221C18"/>
          <w:spacing w:val="6"/>
          <w:sz w:val="24"/>
          <w:szCs w:val="24"/>
          <w:bdr w:val="none" w:sz="0" w:space="0" w:color="auto" w:frame="1"/>
        </w:rPr>
        <w:t>image-bearers of God</w:t>
      </w:r>
      <w:r w:rsidR="00183E18">
        <w:rPr>
          <w:rFonts w:asciiTheme="minorHAnsi" w:hAnsiTheme="minorHAnsi"/>
          <w:color w:val="221C18"/>
          <w:spacing w:val="6"/>
          <w:sz w:val="24"/>
          <w:szCs w:val="24"/>
          <w:bdr w:val="none" w:sz="0" w:space="0" w:color="auto" w:frame="1"/>
        </w:rPr>
        <w:t xml:space="preserve"> that they already are</w:t>
      </w:r>
      <w:r w:rsidR="00D43925" w:rsidRPr="003A25D7">
        <w:rPr>
          <w:rFonts w:asciiTheme="minorHAnsi" w:hAnsiTheme="minorHAnsi"/>
          <w:color w:val="221C18"/>
          <w:spacing w:val="6"/>
          <w:sz w:val="24"/>
          <w:szCs w:val="24"/>
          <w:bdr w:val="none" w:sz="0" w:space="0" w:color="auto" w:frame="1"/>
        </w:rPr>
        <w:t xml:space="preserve"> </w:t>
      </w:r>
      <w:r w:rsidR="0021613F">
        <w:rPr>
          <w:rFonts w:asciiTheme="minorHAnsi" w:hAnsiTheme="minorHAnsi"/>
          <w:color w:val="221C18"/>
          <w:spacing w:val="6"/>
          <w:sz w:val="24"/>
          <w:szCs w:val="24"/>
          <w:bdr w:val="none" w:sz="0" w:space="0" w:color="auto" w:frame="1"/>
        </w:rPr>
        <w:t>who</w:t>
      </w:r>
      <w:r w:rsidR="00D43925" w:rsidRPr="003A25D7">
        <w:rPr>
          <w:rFonts w:asciiTheme="minorHAnsi" w:hAnsiTheme="minorHAnsi"/>
          <w:color w:val="221C18"/>
          <w:spacing w:val="6"/>
          <w:sz w:val="24"/>
          <w:szCs w:val="24"/>
          <w:bdr w:val="none" w:sz="0" w:space="0" w:color="auto" w:frame="1"/>
        </w:rPr>
        <w:t xml:space="preserve"> speak in God-honoring and people-loving ways</w:t>
      </w:r>
      <w:r w:rsidRPr="003A25D7">
        <w:rPr>
          <w:rFonts w:asciiTheme="minorHAnsi" w:hAnsiTheme="minorHAnsi"/>
          <w:color w:val="221C18"/>
          <w:spacing w:val="6"/>
          <w:sz w:val="24"/>
          <w:szCs w:val="24"/>
          <w:bdr w:val="none" w:sz="0" w:space="0" w:color="auto" w:frame="1"/>
        </w:rPr>
        <w:t>.</w:t>
      </w:r>
      <w:r w:rsidR="003A25D7" w:rsidRPr="003A25D7">
        <w:rPr>
          <w:rFonts w:asciiTheme="minorHAnsi" w:hAnsiTheme="minorHAnsi"/>
          <w:color w:val="221C18"/>
          <w:spacing w:val="6"/>
          <w:sz w:val="24"/>
          <w:szCs w:val="24"/>
          <w:bdr w:val="none" w:sz="0" w:space="0" w:color="auto" w:frame="1"/>
        </w:rPr>
        <w:t xml:space="preserve"> </w:t>
      </w:r>
      <w:r w:rsidRPr="003A25D7">
        <w:rPr>
          <w:rFonts w:asciiTheme="minorHAnsi" w:hAnsiTheme="minorHAnsi"/>
          <w:color w:val="221C18"/>
          <w:spacing w:val="6"/>
          <w:sz w:val="24"/>
          <w:szCs w:val="24"/>
          <w:bdr w:val="none" w:sz="0" w:space="0" w:color="auto" w:frame="1"/>
        </w:rPr>
        <w:t xml:space="preserve">Bible reading, worship, service, outdoor time, movies and plays, stories, books, poetry, humor, artwork—these are seeds we plant in our children’s lives that can add to the treasure in their hearts. As Jesus </w:t>
      </w:r>
      <w:proofErr w:type="gramStart"/>
      <w:r w:rsidRPr="003A25D7">
        <w:rPr>
          <w:rFonts w:asciiTheme="minorHAnsi" w:hAnsiTheme="minorHAnsi"/>
          <w:color w:val="221C18"/>
          <w:spacing w:val="6"/>
          <w:sz w:val="24"/>
          <w:szCs w:val="24"/>
          <w:bdr w:val="none" w:sz="0" w:space="0" w:color="auto" w:frame="1"/>
        </w:rPr>
        <w:t>taught</w:t>
      </w:r>
      <w:proofErr w:type="gramEnd"/>
      <w:r w:rsidRPr="003A25D7">
        <w:rPr>
          <w:rFonts w:asciiTheme="minorHAnsi" w:hAnsiTheme="minorHAnsi"/>
          <w:color w:val="221C18"/>
          <w:spacing w:val="6"/>
          <w:sz w:val="24"/>
          <w:szCs w:val="24"/>
          <w:bdr w:val="none" w:sz="0" w:space="0" w:color="auto" w:frame="1"/>
        </w:rPr>
        <w:t xml:space="preserve"> “…</w:t>
      </w:r>
      <w:r w:rsidRPr="003A25D7">
        <w:rPr>
          <w:rFonts w:asciiTheme="minorHAnsi" w:eastAsia="Times New Roman" w:hAnsiTheme="minorHAnsi" w:cs="Segoe UI"/>
          <w:color w:val="000000"/>
          <w:sz w:val="24"/>
          <w:szCs w:val="24"/>
          <w:shd w:val="clear" w:color="auto" w:fill="FFFFFF"/>
        </w:rPr>
        <w:t>for out of the abundance of the heart his mouth speaks.” (Luke 6:45)</w:t>
      </w:r>
    </w:p>
    <w:p w14:paraId="21BB32DF" w14:textId="77777777" w:rsidR="00032A24" w:rsidRPr="003A25D7" w:rsidRDefault="00032A24" w:rsidP="00032A24">
      <w:pPr>
        <w:pStyle w:val="NormalWeb"/>
        <w:spacing w:before="0" w:beforeAutospacing="0" w:after="0" w:afterAutospacing="0"/>
        <w:textAlignment w:val="baseline"/>
        <w:rPr>
          <w:rFonts w:asciiTheme="minorHAnsi" w:hAnsiTheme="minorHAnsi"/>
          <w:color w:val="221C18"/>
          <w:spacing w:val="6"/>
          <w:sz w:val="24"/>
          <w:szCs w:val="24"/>
          <w:bdr w:val="none" w:sz="0" w:space="0" w:color="auto" w:frame="1"/>
        </w:rPr>
      </w:pPr>
    </w:p>
    <w:p w14:paraId="259B57A0" w14:textId="481594D5" w:rsidR="00032A24" w:rsidRPr="00612915" w:rsidRDefault="00032A24" w:rsidP="00032A24">
      <w:r w:rsidRPr="00612915">
        <w:rPr>
          <w:color w:val="221C18"/>
          <w:spacing w:val="6"/>
          <w:bdr w:val="none" w:sz="0" w:space="0" w:color="auto" w:frame="1"/>
        </w:rPr>
        <w:t xml:space="preserve">Marilyn </w:t>
      </w:r>
      <w:proofErr w:type="spellStart"/>
      <w:r w:rsidRPr="00612915">
        <w:rPr>
          <w:color w:val="221C18"/>
          <w:spacing w:val="6"/>
          <w:bdr w:val="none" w:sz="0" w:space="0" w:color="auto" w:frame="1"/>
        </w:rPr>
        <w:t>McEntyre</w:t>
      </w:r>
      <w:proofErr w:type="spellEnd"/>
      <w:r w:rsidRPr="00612915">
        <w:rPr>
          <w:color w:val="221C18"/>
          <w:spacing w:val="6"/>
          <w:bdr w:val="none" w:sz="0" w:space="0" w:color="auto" w:frame="1"/>
        </w:rPr>
        <w:t xml:space="preserve"> says, “</w:t>
      </w:r>
      <w:r w:rsidRPr="00612915">
        <w:t>Words are entrusted to us as equipment for our life together, to help us survive, guide, and nourish one another. We need to take the metaphor of nourishment seriously in choosing what we “feed” on in our hearts, and in seeking to make our conversations with others life</w:t>
      </w:r>
      <w:r w:rsidR="00183E18">
        <w:t>-</w:t>
      </w:r>
      <w:r w:rsidRPr="00612915">
        <w:t>giving.”</w:t>
      </w:r>
      <w:r w:rsidR="003A25D7">
        <w:t xml:space="preserve">  </w:t>
      </w:r>
      <w:r w:rsidRPr="00612915">
        <w:rPr>
          <w:color w:val="221C18"/>
          <w:spacing w:val="6"/>
          <w:bdr w:val="none" w:sz="0" w:space="0" w:color="auto" w:frame="1"/>
        </w:rPr>
        <w:t xml:space="preserve">The way our taste buds grow accustomed to the foods we eat and how those foods affect the health of our body is an apt metaphor for what words and ideas we offer our children.  A child used to sweet foods and cheese covered vegetables (although I am very sympathetic to this) might struggle with a </w:t>
      </w:r>
      <w:r w:rsidR="00A53F85">
        <w:rPr>
          <w:color w:val="221C18"/>
          <w:spacing w:val="6"/>
          <w:bdr w:val="none" w:sz="0" w:space="0" w:color="auto" w:frame="1"/>
        </w:rPr>
        <w:t>variety of</w:t>
      </w:r>
      <w:r w:rsidRPr="00612915">
        <w:rPr>
          <w:color w:val="221C18"/>
          <w:spacing w:val="6"/>
          <w:bdr w:val="none" w:sz="0" w:space="0" w:color="auto" w:frame="1"/>
        </w:rPr>
        <w:t xml:space="preserve"> </w:t>
      </w:r>
      <w:r w:rsidR="00A53F85">
        <w:rPr>
          <w:color w:val="221C18"/>
          <w:spacing w:val="6"/>
          <w:bdr w:val="none" w:sz="0" w:space="0" w:color="auto" w:frame="1"/>
        </w:rPr>
        <w:t>flavors</w:t>
      </w:r>
      <w:r w:rsidRPr="00612915">
        <w:rPr>
          <w:color w:val="221C18"/>
          <w:spacing w:val="6"/>
          <w:bdr w:val="none" w:sz="0" w:space="0" w:color="auto" w:frame="1"/>
        </w:rPr>
        <w:t xml:space="preserve"> </w:t>
      </w:r>
      <w:r w:rsidR="00F63A44">
        <w:rPr>
          <w:color w:val="221C18"/>
          <w:spacing w:val="6"/>
          <w:bdr w:val="none" w:sz="0" w:space="0" w:color="auto" w:frame="1"/>
        </w:rPr>
        <w:t xml:space="preserve">and textures found </w:t>
      </w:r>
      <w:r w:rsidR="001A3B17">
        <w:rPr>
          <w:color w:val="221C18"/>
          <w:spacing w:val="6"/>
          <w:bdr w:val="none" w:sz="0" w:space="0" w:color="auto" w:frame="1"/>
        </w:rPr>
        <w:t xml:space="preserve">in </w:t>
      </w:r>
      <w:r w:rsidRPr="00612915">
        <w:rPr>
          <w:color w:val="221C18"/>
          <w:spacing w:val="6"/>
          <w:bdr w:val="none" w:sz="0" w:space="0" w:color="auto" w:frame="1"/>
        </w:rPr>
        <w:t>nutritional foods</w:t>
      </w:r>
      <w:r w:rsidR="001A3B17">
        <w:rPr>
          <w:color w:val="221C18"/>
          <w:spacing w:val="6"/>
          <w:bdr w:val="none" w:sz="0" w:space="0" w:color="auto" w:frame="1"/>
        </w:rPr>
        <w:t xml:space="preserve"> (I am still amazed when other people</w:t>
      </w:r>
      <w:r w:rsidR="00A53F85">
        <w:rPr>
          <w:color w:val="221C18"/>
          <w:spacing w:val="6"/>
          <w:bdr w:val="none" w:sz="0" w:space="0" w:color="auto" w:frame="1"/>
        </w:rPr>
        <w:t xml:space="preserve"> like green beans…)</w:t>
      </w:r>
      <w:r w:rsidRPr="00612915">
        <w:rPr>
          <w:color w:val="221C18"/>
          <w:spacing w:val="6"/>
          <w:bdr w:val="none" w:sz="0" w:space="0" w:color="auto" w:frame="1"/>
        </w:rPr>
        <w:t xml:space="preserve">. A steady diet of dumb-downed stories, illustrations, and conversations will not prepare them for </w:t>
      </w:r>
      <w:r w:rsidR="00431FFC">
        <w:rPr>
          <w:color w:val="221C18"/>
          <w:spacing w:val="6"/>
          <w:bdr w:val="none" w:sz="0" w:space="0" w:color="auto" w:frame="1"/>
        </w:rPr>
        <w:t xml:space="preserve">all the glorious ways words can be used in times of joy and delight and in times of sorrow and suffering. </w:t>
      </w:r>
    </w:p>
    <w:p w14:paraId="537D5AF5" w14:textId="77777777" w:rsidR="00032A24" w:rsidRPr="00612915" w:rsidRDefault="00032A24" w:rsidP="00032A24">
      <w:pPr>
        <w:pStyle w:val="NormalWeb"/>
        <w:spacing w:before="0" w:beforeAutospacing="0" w:after="0" w:afterAutospacing="0"/>
        <w:textAlignment w:val="baseline"/>
        <w:rPr>
          <w:rFonts w:asciiTheme="minorHAnsi" w:hAnsiTheme="minorHAnsi"/>
          <w:color w:val="221C18"/>
          <w:spacing w:val="6"/>
          <w:sz w:val="24"/>
          <w:szCs w:val="24"/>
        </w:rPr>
      </w:pPr>
    </w:p>
    <w:p w14:paraId="0B174DF0" w14:textId="22F3BFCA" w:rsidR="00032A24" w:rsidRPr="00612915" w:rsidRDefault="00032A24" w:rsidP="00032A24">
      <w:r w:rsidRPr="00612915">
        <w:t xml:space="preserve">The stories we offer our children are important to their growth as people.  As James K A Smith says, </w:t>
      </w:r>
      <w:proofErr w:type="gramStart"/>
      <w:r w:rsidRPr="00612915">
        <w:t>“</w:t>
      </w:r>
      <w:r w:rsidR="003A25D7">
        <w:t>.</w:t>
      </w:r>
      <w:proofErr w:type="gramEnd"/>
      <w:r w:rsidR="003A25D7">
        <w:t xml:space="preserve"> . .</w:t>
      </w:r>
      <w:r w:rsidRPr="00612915">
        <w:t xml:space="preserve"> my feel for the world is oriented by a story I carry in my bones.” These stories are experienced t</w:t>
      </w:r>
      <w:r w:rsidR="00F63A44">
        <w:t xml:space="preserve">hrough </w:t>
      </w:r>
      <w:r w:rsidR="005A7480">
        <w:t xml:space="preserve">a variety of </w:t>
      </w:r>
      <w:r w:rsidR="00F63A44">
        <w:t xml:space="preserve">written and visual </w:t>
      </w:r>
      <w:r w:rsidR="005A7480">
        <w:t>forms</w:t>
      </w:r>
      <w:r w:rsidR="000811EE">
        <w:t xml:space="preserve">, including </w:t>
      </w:r>
      <w:r w:rsidRPr="00612915">
        <w:t xml:space="preserve">history, poetry, fiction, memoir, and songs. </w:t>
      </w:r>
      <w:r w:rsidR="003A25D7">
        <w:t>Children</w:t>
      </w:r>
      <w:r w:rsidRPr="00612915">
        <w:t xml:space="preserve"> also learn an orientation to the world through other means, such as advertisements, social media platforms, </w:t>
      </w:r>
      <w:r w:rsidR="003A25D7">
        <w:t xml:space="preserve">video games, </w:t>
      </w:r>
      <w:r w:rsidRPr="00612915">
        <w:t xml:space="preserve">TV shows, celebrity culture, and music videos.  Smith elaborates, </w:t>
      </w:r>
    </w:p>
    <w:p w14:paraId="18159701" w14:textId="77777777" w:rsidR="00032A24" w:rsidRPr="00612915" w:rsidRDefault="00032A24" w:rsidP="00032A24"/>
    <w:p w14:paraId="0F4EB84A" w14:textId="77777777" w:rsidR="00032A24" w:rsidRPr="00612915" w:rsidRDefault="00032A24" w:rsidP="00032A24">
      <w:pPr>
        <w:spacing w:after="360"/>
        <w:ind w:left="720"/>
        <w:rPr>
          <w:rFonts w:cs="Times New Roman"/>
          <w:color w:val="383838"/>
        </w:rPr>
      </w:pPr>
      <w:r w:rsidRPr="00612915">
        <w:t>“</w:t>
      </w:r>
      <w:r w:rsidRPr="00612915">
        <w:rPr>
          <w:rFonts w:eastAsia="Times New Roman" w:cs="Times New Roman"/>
          <w:color w:val="383838"/>
          <w:shd w:val="clear" w:color="auto" w:fill="FFFFFF"/>
        </w:rPr>
        <w:t>…</w:t>
      </w:r>
      <w:proofErr w:type="gramStart"/>
      <w:r w:rsidRPr="00612915">
        <w:rPr>
          <w:rFonts w:eastAsia="Times New Roman" w:cs="Times New Roman"/>
          <w:color w:val="383838"/>
          <w:shd w:val="clear" w:color="auto" w:fill="FFFFFF"/>
        </w:rPr>
        <w:t>the</w:t>
      </w:r>
      <w:proofErr w:type="gramEnd"/>
      <w:r w:rsidRPr="00612915">
        <w:rPr>
          <w:rFonts w:eastAsia="Times New Roman" w:cs="Times New Roman"/>
          <w:color w:val="383838"/>
          <w:shd w:val="clear" w:color="auto" w:fill="FFFFFF"/>
        </w:rPr>
        <w:t xml:space="preserve"> imagination is acquired. It is learned. It is neither instinctual nor universal . . . Rather, the imagination is a form of habit, a learned, bodily disposition to the world. Embodim</w:t>
      </w:r>
      <w:r w:rsidR="001225D5">
        <w:rPr>
          <w:rFonts w:eastAsia="Times New Roman" w:cs="Times New Roman"/>
          <w:color w:val="383838"/>
          <w:shd w:val="clear" w:color="auto" w:fill="FFFFFF"/>
        </w:rPr>
        <w:t>ent is integral to imagination . . .</w:t>
      </w:r>
      <w:r w:rsidRPr="00612915">
        <w:rPr>
          <w:rFonts w:cs="Times New Roman"/>
          <w:color w:val="383838"/>
        </w:rPr>
        <w:t xml:space="preserve"> This is why the arts are crucial to our collective imagination. Grabbing hold of us by the senses, artworks have a unique capacity to shape our attunement, our feel for the </w:t>
      </w:r>
      <w:proofErr w:type="gramStart"/>
      <w:r w:rsidRPr="00612915">
        <w:rPr>
          <w:rFonts w:cs="Times New Roman"/>
          <w:color w:val="383838"/>
        </w:rPr>
        <w:t>world.</w:t>
      </w:r>
      <w:proofErr w:type="gramEnd"/>
      <w:r w:rsidR="001225D5">
        <w:rPr>
          <w:rFonts w:cs="Times New Roman"/>
          <w:color w:val="383838"/>
        </w:rPr>
        <w:t xml:space="preserve"> . </w:t>
      </w:r>
      <w:r w:rsidRPr="00612915">
        <w:rPr>
          <w:rFonts w:cs="Times New Roman"/>
          <w:color w:val="383838"/>
        </w:rPr>
        <w:t>.”</w:t>
      </w:r>
    </w:p>
    <w:p w14:paraId="66334BA7" w14:textId="757BC5C6" w:rsidR="00032A24" w:rsidRDefault="00032A24" w:rsidP="00032A24">
      <w:pPr>
        <w:rPr>
          <w:rFonts w:eastAsia="Times New Roman" w:cs="Times New Roman"/>
          <w:bCs/>
          <w:iCs/>
          <w:color w:val="303030"/>
          <w:bdr w:val="none" w:sz="0" w:space="0" w:color="auto" w:frame="1"/>
        </w:rPr>
      </w:pPr>
      <w:r w:rsidRPr="00612915">
        <w:rPr>
          <w:rFonts w:cs="Times New Roman"/>
          <w:color w:val="383838"/>
        </w:rPr>
        <w:t>C</w:t>
      </w:r>
      <w:r>
        <w:rPr>
          <w:rFonts w:cs="Times New Roman"/>
          <w:color w:val="383838"/>
        </w:rPr>
        <w:t>.</w:t>
      </w:r>
      <w:r w:rsidRPr="00612915">
        <w:rPr>
          <w:rFonts w:cs="Times New Roman"/>
          <w:color w:val="383838"/>
        </w:rPr>
        <w:t>S</w:t>
      </w:r>
      <w:r>
        <w:rPr>
          <w:rFonts w:cs="Times New Roman"/>
          <w:color w:val="383838"/>
        </w:rPr>
        <w:t>.</w:t>
      </w:r>
      <w:r w:rsidRPr="00612915">
        <w:rPr>
          <w:rFonts w:cs="Times New Roman"/>
          <w:color w:val="383838"/>
        </w:rPr>
        <w:t xml:space="preserve"> Lewis words about </w:t>
      </w:r>
      <w:r w:rsidR="00941628">
        <w:rPr>
          <w:rFonts w:cs="Times New Roman"/>
          <w:color w:val="383838"/>
        </w:rPr>
        <w:t>stories</w:t>
      </w:r>
      <w:r w:rsidRPr="00612915">
        <w:rPr>
          <w:rFonts w:cs="Times New Roman"/>
          <w:color w:val="383838"/>
        </w:rPr>
        <w:t xml:space="preserve"> solidified what I intuitively </w:t>
      </w:r>
      <w:r w:rsidR="001042CE">
        <w:rPr>
          <w:rFonts w:cs="Times New Roman"/>
          <w:color w:val="383838"/>
        </w:rPr>
        <w:t>knew</w:t>
      </w:r>
      <w:r w:rsidRPr="00612915">
        <w:rPr>
          <w:rFonts w:cs="Times New Roman"/>
          <w:color w:val="383838"/>
        </w:rPr>
        <w:t xml:space="preserve"> </w:t>
      </w:r>
      <w:r w:rsidR="001042CE">
        <w:rPr>
          <w:rFonts w:cs="Times New Roman"/>
          <w:color w:val="383838"/>
        </w:rPr>
        <w:t>about children and books when I became a mother</w:t>
      </w:r>
      <w:r w:rsidR="00F63A44">
        <w:rPr>
          <w:rFonts w:cs="Times New Roman"/>
          <w:color w:val="383838"/>
        </w:rPr>
        <w:t>. From his essay “On Stories” Lewis</w:t>
      </w:r>
      <w:r w:rsidRPr="00612915">
        <w:rPr>
          <w:rFonts w:cs="Times New Roman"/>
          <w:color w:val="383838"/>
        </w:rPr>
        <w:t xml:space="preserve"> stated: “</w:t>
      </w:r>
      <w:r w:rsidRPr="00612915">
        <w:rPr>
          <w:rFonts w:eastAsia="Times New Roman" w:cs="Times New Roman"/>
          <w:bCs/>
          <w:iCs/>
          <w:color w:val="303030"/>
          <w:bdr w:val="none" w:sz="0" w:space="0" w:color="auto" w:frame="1"/>
        </w:rPr>
        <w:t>No book is really worth reading at the ag</w:t>
      </w:r>
      <w:r>
        <w:rPr>
          <w:rFonts w:eastAsia="Times New Roman" w:cs="Times New Roman"/>
          <w:bCs/>
          <w:iCs/>
          <w:color w:val="303030"/>
          <w:bdr w:val="none" w:sz="0" w:space="0" w:color="auto" w:frame="1"/>
        </w:rPr>
        <w:t>e of ten which is not equally—and often far more—</w:t>
      </w:r>
      <w:r w:rsidRPr="00612915">
        <w:rPr>
          <w:rFonts w:eastAsia="Times New Roman" w:cs="Times New Roman"/>
          <w:bCs/>
          <w:iCs/>
          <w:color w:val="303030"/>
          <w:bdr w:val="none" w:sz="0" w:space="0" w:color="auto" w:frame="1"/>
        </w:rPr>
        <w:t xml:space="preserve">worth reading at the age of fifty and </w:t>
      </w:r>
      <w:r w:rsidR="00941628">
        <w:rPr>
          <w:rFonts w:eastAsia="Times New Roman" w:cs="Times New Roman"/>
          <w:bCs/>
          <w:iCs/>
          <w:color w:val="303030"/>
          <w:bdr w:val="none" w:sz="0" w:space="0" w:color="auto" w:frame="1"/>
        </w:rPr>
        <w:t xml:space="preserve">beyond.” This became my </w:t>
      </w:r>
      <w:r w:rsidR="001042CE">
        <w:rPr>
          <w:rFonts w:eastAsia="Times New Roman" w:cs="Times New Roman"/>
          <w:bCs/>
          <w:iCs/>
          <w:color w:val="303030"/>
          <w:bdr w:val="none" w:sz="0" w:space="0" w:color="auto" w:frame="1"/>
        </w:rPr>
        <w:t>guide</w:t>
      </w:r>
      <w:r w:rsidR="00941628">
        <w:rPr>
          <w:rFonts w:eastAsia="Times New Roman" w:cs="Times New Roman"/>
          <w:bCs/>
          <w:iCs/>
          <w:color w:val="303030"/>
          <w:bdr w:val="none" w:sz="0" w:space="0" w:color="auto" w:frame="1"/>
        </w:rPr>
        <w:t xml:space="preserve"> for how </w:t>
      </w:r>
      <w:r>
        <w:rPr>
          <w:rFonts w:eastAsia="Times New Roman" w:cs="Times New Roman"/>
          <w:bCs/>
          <w:iCs/>
          <w:color w:val="303030"/>
          <w:bdr w:val="none" w:sz="0" w:space="0" w:color="auto" w:frame="1"/>
        </w:rPr>
        <w:t xml:space="preserve">to choose </w:t>
      </w:r>
      <w:r w:rsidR="00941628">
        <w:rPr>
          <w:rFonts w:eastAsia="Times New Roman" w:cs="Times New Roman"/>
          <w:bCs/>
          <w:iCs/>
          <w:color w:val="303030"/>
          <w:bdr w:val="none" w:sz="0" w:space="0" w:color="auto" w:frame="1"/>
        </w:rPr>
        <w:t>good</w:t>
      </w:r>
      <w:r>
        <w:rPr>
          <w:rFonts w:eastAsia="Times New Roman" w:cs="Times New Roman"/>
          <w:bCs/>
          <w:iCs/>
          <w:color w:val="303030"/>
          <w:bdr w:val="none" w:sz="0" w:space="0" w:color="auto" w:frame="1"/>
        </w:rPr>
        <w:t xml:space="preserve"> books</w:t>
      </w:r>
      <w:r w:rsidR="001225D5">
        <w:rPr>
          <w:rFonts w:eastAsia="Times New Roman" w:cs="Times New Roman"/>
          <w:bCs/>
          <w:iCs/>
          <w:color w:val="303030"/>
          <w:bdr w:val="none" w:sz="0" w:space="0" w:color="auto" w:frame="1"/>
        </w:rPr>
        <w:t xml:space="preserve">. I found, overtime, that if </w:t>
      </w:r>
      <w:r w:rsidR="00941628">
        <w:rPr>
          <w:rFonts w:eastAsia="Times New Roman" w:cs="Times New Roman"/>
          <w:bCs/>
          <w:iCs/>
          <w:color w:val="303030"/>
          <w:bdr w:val="none" w:sz="0" w:space="0" w:color="auto" w:frame="1"/>
        </w:rPr>
        <w:t xml:space="preserve">I was </w:t>
      </w:r>
      <w:r w:rsidR="001225D5">
        <w:rPr>
          <w:rFonts w:eastAsia="Times New Roman" w:cs="Times New Roman"/>
          <w:bCs/>
          <w:iCs/>
          <w:color w:val="303030"/>
          <w:bdr w:val="none" w:sz="0" w:space="0" w:color="auto" w:frame="1"/>
        </w:rPr>
        <w:t xml:space="preserve">reading a book out loud and its </w:t>
      </w:r>
      <w:r w:rsidRPr="00612915">
        <w:rPr>
          <w:rFonts w:eastAsia="Times New Roman" w:cs="Times New Roman"/>
          <w:bCs/>
          <w:iCs/>
          <w:color w:val="303030"/>
          <w:bdr w:val="none" w:sz="0" w:space="0" w:color="auto" w:frame="1"/>
        </w:rPr>
        <w:t>illustrations or words were ins</w:t>
      </w:r>
      <w:r w:rsidR="001225D5">
        <w:rPr>
          <w:rFonts w:eastAsia="Times New Roman" w:cs="Times New Roman"/>
          <w:bCs/>
          <w:iCs/>
          <w:color w:val="303030"/>
          <w:bdr w:val="none" w:sz="0" w:space="0" w:color="auto" w:frame="1"/>
        </w:rPr>
        <w:t xml:space="preserve">ipid or banal, </w:t>
      </w:r>
      <w:r w:rsidR="001042CE">
        <w:rPr>
          <w:rFonts w:eastAsia="Times New Roman" w:cs="Times New Roman"/>
          <w:bCs/>
          <w:iCs/>
          <w:color w:val="303030"/>
          <w:bdr w:val="none" w:sz="0" w:space="0" w:color="auto" w:frame="1"/>
        </w:rPr>
        <w:t>I would get a knot in my stomach</w:t>
      </w:r>
      <w:r w:rsidRPr="00612915">
        <w:rPr>
          <w:rFonts w:eastAsia="Times New Roman" w:cs="Times New Roman"/>
          <w:bCs/>
          <w:iCs/>
          <w:color w:val="303030"/>
          <w:bdr w:val="none" w:sz="0" w:space="0" w:color="auto" w:frame="1"/>
        </w:rPr>
        <w:t xml:space="preserve">. </w:t>
      </w:r>
      <w:r w:rsidR="001042CE">
        <w:rPr>
          <w:rFonts w:eastAsia="Times New Roman" w:cs="Times New Roman"/>
          <w:bCs/>
          <w:iCs/>
          <w:color w:val="303030"/>
          <w:bdr w:val="none" w:sz="0" w:space="0" w:color="auto" w:frame="1"/>
        </w:rPr>
        <w:t>T</w:t>
      </w:r>
      <w:r w:rsidRPr="00612915">
        <w:rPr>
          <w:rFonts w:eastAsia="Times New Roman" w:cs="Times New Roman"/>
          <w:bCs/>
          <w:iCs/>
          <w:color w:val="303030"/>
          <w:bdr w:val="none" w:sz="0" w:space="0" w:color="auto" w:frame="1"/>
        </w:rPr>
        <w:t>hese</w:t>
      </w:r>
      <w:r w:rsidR="001042CE">
        <w:rPr>
          <w:rFonts w:eastAsia="Times New Roman" w:cs="Times New Roman"/>
          <w:bCs/>
          <w:iCs/>
          <w:color w:val="303030"/>
          <w:bdr w:val="none" w:sz="0" w:space="0" w:color="auto" w:frame="1"/>
        </w:rPr>
        <w:t xml:space="preserve"> books did not</w:t>
      </w:r>
      <w:r w:rsidRPr="00612915">
        <w:rPr>
          <w:rFonts w:eastAsia="Times New Roman" w:cs="Times New Roman"/>
          <w:bCs/>
          <w:iCs/>
          <w:color w:val="303030"/>
          <w:bdr w:val="none" w:sz="0" w:space="0" w:color="auto" w:frame="1"/>
        </w:rPr>
        <w:t xml:space="preserve"> stay long in our home. </w:t>
      </w:r>
    </w:p>
    <w:p w14:paraId="2C6F4749" w14:textId="77777777" w:rsidR="001042CE" w:rsidRPr="00612915" w:rsidRDefault="001042CE" w:rsidP="00032A24">
      <w:pPr>
        <w:rPr>
          <w:rFonts w:eastAsia="Times New Roman" w:cs="Times New Roman"/>
          <w:bCs/>
          <w:iCs/>
          <w:color w:val="303030"/>
          <w:bdr w:val="none" w:sz="0" w:space="0" w:color="auto" w:frame="1"/>
        </w:rPr>
      </w:pPr>
    </w:p>
    <w:p w14:paraId="58EA2520" w14:textId="59183A7E" w:rsidR="00032A24" w:rsidRPr="00612915" w:rsidRDefault="00032A24" w:rsidP="00032A24">
      <w:pPr>
        <w:rPr>
          <w:rFonts w:eastAsia="Times New Roman" w:cs="Times New Roman"/>
          <w:color w:val="292C2E"/>
        </w:rPr>
      </w:pPr>
      <w:r w:rsidRPr="00612915">
        <w:rPr>
          <w:rFonts w:eastAsia="Times New Roman" w:cs="Times New Roman"/>
          <w:bCs/>
          <w:iCs/>
          <w:color w:val="303030"/>
          <w:bdr w:val="none" w:sz="0" w:space="0" w:color="auto" w:frame="1"/>
        </w:rPr>
        <w:t xml:space="preserve">Intertwined through the </w:t>
      </w:r>
      <w:r w:rsidRPr="00612915">
        <w:rPr>
          <w:rFonts w:eastAsia="Times New Roman" w:cs="Times New Roman"/>
          <w:bCs/>
          <w:i/>
          <w:iCs/>
          <w:color w:val="303030"/>
          <w:bdr w:val="none" w:sz="0" w:space="0" w:color="auto" w:frame="1"/>
        </w:rPr>
        <w:t>Chronicles of Narnia</w:t>
      </w:r>
      <w:r w:rsidRPr="00612915">
        <w:rPr>
          <w:rFonts w:eastAsia="Times New Roman" w:cs="Times New Roman"/>
          <w:bCs/>
          <w:iCs/>
          <w:color w:val="303030"/>
          <w:bdr w:val="none" w:sz="0" w:space="0" w:color="auto" w:frame="1"/>
        </w:rPr>
        <w:t xml:space="preserve"> is </w:t>
      </w:r>
      <w:r>
        <w:rPr>
          <w:rFonts w:eastAsia="Times New Roman" w:cs="Times New Roman"/>
          <w:bCs/>
          <w:iCs/>
          <w:color w:val="303030"/>
          <w:bdr w:val="none" w:sz="0" w:space="0" w:color="auto" w:frame="1"/>
        </w:rPr>
        <w:t>C.S.</w:t>
      </w:r>
      <w:r w:rsidRPr="00612915">
        <w:rPr>
          <w:rFonts w:eastAsia="Times New Roman" w:cs="Times New Roman"/>
          <w:bCs/>
          <w:iCs/>
          <w:color w:val="303030"/>
          <w:bdr w:val="none" w:sz="0" w:space="0" w:color="auto" w:frame="1"/>
        </w:rPr>
        <w:t xml:space="preserve"> Lewis</w:t>
      </w:r>
      <w:r>
        <w:rPr>
          <w:rFonts w:eastAsia="Times New Roman" w:cs="Times New Roman"/>
          <w:bCs/>
          <w:iCs/>
          <w:color w:val="303030"/>
          <w:bdr w:val="none" w:sz="0" w:space="0" w:color="auto" w:frame="1"/>
        </w:rPr>
        <w:t>’</w:t>
      </w:r>
      <w:r w:rsidRPr="00612915">
        <w:rPr>
          <w:rFonts w:eastAsia="Times New Roman" w:cs="Times New Roman"/>
          <w:bCs/>
          <w:iCs/>
          <w:color w:val="303030"/>
          <w:bdr w:val="none" w:sz="0" w:space="0" w:color="auto" w:frame="1"/>
        </w:rPr>
        <w:t xml:space="preserve"> belief that stories have a formative power. </w:t>
      </w:r>
      <w:r w:rsidRPr="00612915">
        <w:rPr>
          <w:rFonts w:eastAsia="Times New Roman" w:cs="Times New Roman"/>
          <w:color w:val="292C2E"/>
        </w:rPr>
        <w:t xml:space="preserve">Throughout these books, people know the right </w:t>
      </w:r>
      <w:r>
        <w:rPr>
          <w:rFonts w:eastAsia="Times New Roman" w:cs="Times New Roman"/>
          <w:color w:val="292C2E"/>
        </w:rPr>
        <w:t xml:space="preserve">thing </w:t>
      </w:r>
      <w:r w:rsidRPr="00612915">
        <w:rPr>
          <w:rFonts w:eastAsia="Times New Roman" w:cs="Times New Roman"/>
          <w:color w:val="292C2E"/>
        </w:rPr>
        <w:t xml:space="preserve">to do because of the stories they have read. </w:t>
      </w:r>
    </w:p>
    <w:p w14:paraId="299F2633" w14:textId="77777777" w:rsidR="005D0E47" w:rsidRDefault="005D0E47" w:rsidP="00032A24">
      <w:pPr>
        <w:rPr>
          <w:rFonts w:eastAsia="Times New Roman" w:cs="Times New Roman"/>
          <w:i/>
          <w:color w:val="292C2E"/>
        </w:rPr>
      </w:pPr>
    </w:p>
    <w:p w14:paraId="598949BE" w14:textId="2DDCF775" w:rsidR="00032A24" w:rsidRDefault="00032A24" w:rsidP="00032A24">
      <w:pPr>
        <w:rPr>
          <w:rFonts w:eastAsia="Times New Roman" w:cs="Times New Roman"/>
          <w:color w:val="292C2E"/>
        </w:rPr>
      </w:pPr>
      <w:r w:rsidRPr="00612915">
        <w:rPr>
          <w:rFonts w:eastAsia="Times New Roman" w:cs="Times New Roman"/>
          <w:i/>
          <w:color w:val="292C2E"/>
        </w:rPr>
        <w:t>Prince Caspian</w:t>
      </w:r>
      <w:r w:rsidR="005D0E47">
        <w:rPr>
          <w:rFonts w:eastAsia="Times New Roman" w:cs="Times New Roman"/>
          <w:color w:val="292C2E"/>
        </w:rPr>
        <w:t xml:space="preserve">, the second book in the series as Lewis wrote them, </w:t>
      </w:r>
      <w:r w:rsidRPr="00612915">
        <w:rPr>
          <w:rFonts w:eastAsia="Times New Roman" w:cs="Times New Roman"/>
          <w:color w:val="292C2E"/>
        </w:rPr>
        <w:t>highlights t</w:t>
      </w:r>
      <w:r w:rsidR="005D0E47">
        <w:rPr>
          <w:rFonts w:eastAsia="Times New Roman" w:cs="Times New Roman"/>
          <w:color w:val="292C2E"/>
        </w:rPr>
        <w:t>he power of stories. The young P</w:t>
      </w:r>
      <w:r w:rsidRPr="00612915">
        <w:rPr>
          <w:rFonts w:eastAsia="Times New Roman" w:cs="Times New Roman"/>
          <w:color w:val="292C2E"/>
        </w:rPr>
        <w:t xml:space="preserve">rince Caspian, </w:t>
      </w:r>
      <w:r w:rsidR="003A25D7">
        <w:rPr>
          <w:rFonts w:eastAsia="Times New Roman" w:cs="Times New Roman"/>
          <w:color w:val="292C2E"/>
        </w:rPr>
        <w:t xml:space="preserve">whose nurse and </w:t>
      </w:r>
      <w:r w:rsidR="008A63EA">
        <w:rPr>
          <w:rFonts w:eastAsia="Times New Roman" w:cs="Times New Roman"/>
          <w:color w:val="292C2E"/>
        </w:rPr>
        <w:t xml:space="preserve">then his </w:t>
      </w:r>
      <w:r w:rsidR="003A25D7">
        <w:rPr>
          <w:rFonts w:eastAsia="Times New Roman" w:cs="Times New Roman"/>
          <w:color w:val="292C2E"/>
        </w:rPr>
        <w:t xml:space="preserve">tutor told him stories </w:t>
      </w:r>
      <w:r w:rsidR="00941628">
        <w:rPr>
          <w:rFonts w:eastAsia="Times New Roman" w:cs="Times New Roman"/>
          <w:color w:val="292C2E"/>
        </w:rPr>
        <w:t xml:space="preserve">of Old Narnia, </w:t>
      </w:r>
      <w:r w:rsidR="003A25D7">
        <w:rPr>
          <w:rFonts w:eastAsia="Times New Roman" w:cs="Times New Roman"/>
          <w:color w:val="292C2E"/>
        </w:rPr>
        <w:t xml:space="preserve">talking animals, high kings and queens, and </w:t>
      </w:r>
      <w:proofErr w:type="spellStart"/>
      <w:r w:rsidR="003A25D7">
        <w:rPr>
          <w:rFonts w:eastAsia="Times New Roman" w:cs="Times New Roman"/>
          <w:color w:val="292C2E"/>
        </w:rPr>
        <w:t>Aslan</w:t>
      </w:r>
      <w:proofErr w:type="spellEnd"/>
      <w:r w:rsidR="005D0E47">
        <w:rPr>
          <w:rFonts w:eastAsia="Times New Roman" w:cs="Times New Roman"/>
          <w:color w:val="292C2E"/>
        </w:rPr>
        <w:t>, felt</w:t>
      </w:r>
      <w:r w:rsidRPr="00612915">
        <w:rPr>
          <w:rFonts w:eastAsia="Times New Roman" w:cs="Times New Roman"/>
          <w:color w:val="292C2E"/>
        </w:rPr>
        <w:t xml:space="preserve"> a stro</w:t>
      </w:r>
      <w:r w:rsidR="00941628">
        <w:rPr>
          <w:rFonts w:eastAsia="Times New Roman" w:cs="Times New Roman"/>
          <w:color w:val="292C2E"/>
        </w:rPr>
        <w:t>ng connection and loyalty to</w:t>
      </w:r>
      <w:r w:rsidRPr="00612915">
        <w:rPr>
          <w:rFonts w:eastAsia="Times New Roman" w:cs="Times New Roman"/>
          <w:color w:val="292C2E"/>
        </w:rPr>
        <w:t xml:space="preserve"> Narnia</w:t>
      </w:r>
      <w:r>
        <w:rPr>
          <w:rFonts w:eastAsia="Times New Roman" w:cs="Times New Roman"/>
          <w:color w:val="292C2E"/>
        </w:rPr>
        <w:t>,</w:t>
      </w:r>
      <w:r w:rsidR="003A25D7">
        <w:rPr>
          <w:rFonts w:eastAsia="Times New Roman" w:cs="Times New Roman"/>
          <w:color w:val="292C2E"/>
        </w:rPr>
        <w:t xml:space="preserve"> so that</w:t>
      </w:r>
      <w:r w:rsidRPr="00612915">
        <w:rPr>
          <w:rFonts w:eastAsia="Times New Roman" w:cs="Times New Roman"/>
          <w:color w:val="292C2E"/>
        </w:rPr>
        <w:t xml:space="preserve"> </w:t>
      </w:r>
      <w:r>
        <w:rPr>
          <w:rFonts w:eastAsia="Times New Roman" w:cs="Times New Roman"/>
          <w:color w:val="292C2E"/>
        </w:rPr>
        <w:t>later</w:t>
      </w:r>
      <w:r w:rsidR="003A25D7">
        <w:rPr>
          <w:rFonts w:eastAsia="Times New Roman" w:cs="Times New Roman"/>
          <w:color w:val="292C2E"/>
        </w:rPr>
        <w:t xml:space="preserve"> he </w:t>
      </w:r>
      <w:r w:rsidR="005D0E47">
        <w:rPr>
          <w:rFonts w:eastAsia="Times New Roman" w:cs="Times New Roman"/>
          <w:color w:val="292C2E"/>
        </w:rPr>
        <w:t>was</w:t>
      </w:r>
      <w:r w:rsidRPr="00612915">
        <w:rPr>
          <w:rFonts w:eastAsia="Times New Roman" w:cs="Times New Roman"/>
          <w:color w:val="292C2E"/>
        </w:rPr>
        <w:t xml:space="preserve"> </w:t>
      </w:r>
      <w:r w:rsidR="003A25D7">
        <w:rPr>
          <w:rFonts w:eastAsia="Times New Roman" w:cs="Times New Roman"/>
          <w:color w:val="292C2E"/>
        </w:rPr>
        <w:t>desirous</w:t>
      </w:r>
      <w:r w:rsidRPr="00612915">
        <w:rPr>
          <w:rFonts w:eastAsia="Times New Roman" w:cs="Times New Roman"/>
          <w:color w:val="292C2E"/>
        </w:rPr>
        <w:t xml:space="preserve"> to be </w:t>
      </w:r>
      <w:r w:rsidR="003A25D7">
        <w:rPr>
          <w:rFonts w:eastAsia="Times New Roman" w:cs="Times New Roman"/>
          <w:color w:val="292C2E"/>
        </w:rPr>
        <w:t xml:space="preserve">crowned its rightful </w:t>
      </w:r>
      <w:r w:rsidRPr="00612915">
        <w:rPr>
          <w:rFonts w:eastAsia="Times New Roman" w:cs="Times New Roman"/>
          <w:color w:val="292C2E"/>
        </w:rPr>
        <w:t>king. On the other han</w:t>
      </w:r>
      <w:r w:rsidR="005D0E47">
        <w:rPr>
          <w:rFonts w:eastAsia="Times New Roman" w:cs="Times New Roman"/>
          <w:color w:val="292C2E"/>
        </w:rPr>
        <w:t xml:space="preserve">d, King </w:t>
      </w:r>
      <w:proofErr w:type="spellStart"/>
      <w:r w:rsidR="005D0E47">
        <w:rPr>
          <w:rFonts w:eastAsia="Times New Roman" w:cs="Times New Roman"/>
          <w:color w:val="292C2E"/>
        </w:rPr>
        <w:t>Miraz</w:t>
      </w:r>
      <w:proofErr w:type="spellEnd"/>
      <w:r w:rsidR="005D0E47">
        <w:rPr>
          <w:rFonts w:eastAsia="Times New Roman" w:cs="Times New Roman"/>
          <w:color w:val="292C2E"/>
        </w:rPr>
        <w:t xml:space="preserve">, as well as previous </w:t>
      </w:r>
      <w:proofErr w:type="spellStart"/>
      <w:r w:rsidRPr="00612915">
        <w:rPr>
          <w:rFonts w:eastAsia="Times New Roman" w:cs="Times New Roman"/>
          <w:color w:val="292C2E"/>
        </w:rPr>
        <w:t>Telmarine</w:t>
      </w:r>
      <w:proofErr w:type="spellEnd"/>
      <w:r w:rsidRPr="00612915">
        <w:rPr>
          <w:rFonts w:eastAsia="Times New Roman" w:cs="Times New Roman"/>
          <w:color w:val="292C2E"/>
        </w:rPr>
        <w:t xml:space="preserve"> kings</w:t>
      </w:r>
      <w:r w:rsidR="005D0E47">
        <w:rPr>
          <w:rFonts w:eastAsia="Times New Roman" w:cs="Times New Roman"/>
          <w:color w:val="292C2E"/>
        </w:rPr>
        <w:t>, perpetuated</w:t>
      </w:r>
      <w:r w:rsidRPr="00612915">
        <w:rPr>
          <w:rFonts w:eastAsia="Times New Roman" w:cs="Times New Roman"/>
          <w:color w:val="292C2E"/>
        </w:rPr>
        <w:t xml:space="preserve"> fear in his subjects by insisting that the stories of Old N</w:t>
      </w:r>
      <w:r w:rsidR="005D0E47">
        <w:rPr>
          <w:rFonts w:eastAsia="Times New Roman" w:cs="Times New Roman"/>
          <w:color w:val="292C2E"/>
        </w:rPr>
        <w:t xml:space="preserve">arnia and </w:t>
      </w:r>
      <w:proofErr w:type="spellStart"/>
      <w:r w:rsidR="005D0E47">
        <w:rPr>
          <w:rFonts w:eastAsia="Times New Roman" w:cs="Times New Roman"/>
          <w:color w:val="292C2E"/>
        </w:rPr>
        <w:t>Aslan</w:t>
      </w:r>
      <w:proofErr w:type="spellEnd"/>
      <w:r w:rsidR="005D0E47">
        <w:rPr>
          <w:rFonts w:eastAsia="Times New Roman" w:cs="Times New Roman"/>
          <w:color w:val="292C2E"/>
        </w:rPr>
        <w:t xml:space="preserve"> were myths and that only evil came</w:t>
      </w:r>
      <w:r w:rsidRPr="00612915">
        <w:rPr>
          <w:rFonts w:eastAsia="Times New Roman" w:cs="Times New Roman"/>
          <w:color w:val="292C2E"/>
        </w:rPr>
        <w:t xml:space="preserve"> from across the waters and forests. </w:t>
      </w:r>
      <w:r w:rsidR="00941628">
        <w:rPr>
          <w:rFonts w:eastAsia="Times New Roman" w:cs="Times New Roman"/>
          <w:color w:val="292C2E"/>
        </w:rPr>
        <w:t xml:space="preserve">His subjects lived in this fear and kept away from the seas and </w:t>
      </w:r>
      <w:r w:rsidR="008A63EA">
        <w:rPr>
          <w:rFonts w:eastAsia="Times New Roman" w:cs="Times New Roman"/>
          <w:color w:val="292C2E"/>
        </w:rPr>
        <w:t>woods</w:t>
      </w:r>
      <w:r w:rsidR="00941628">
        <w:rPr>
          <w:rFonts w:eastAsia="Times New Roman" w:cs="Times New Roman"/>
          <w:color w:val="292C2E"/>
        </w:rPr>
        <w:t xml:space="preserve"> as much as they could. </w:t>
      </w:r>
    </w:p>
    <w:p w14:paraId="02DEE85A" w14:textId="77777777" w:rsidR="003A25D7" w:rsidRPr="00612915" w:rsidRDefault="003A25D7" w:rsidP="00032A24">
      <w:pPr>
        <w:rPr>
          <w:rFonts w:eastAsia="Times New Roman" w:cs="Times New Roman"/>
          <w:color w:val="292C2E"/>
        </w:rPr>
      </w:pPr>
    </w:p>
    <w:p w14:paraId="3C846E81" w14:textId="4CB15EC1" w:rsidR="005D0E47" w:rsidRDefault="005D0E47" w:rsidP="00032A24">
      <w:pPr>
        <w:rPr>
          <w:rFonts w:eastAsia="Times New Roman" w:cs="Times New Roman"/>
          <w:color w:val="292C2E"/>
        </w:rPr>
      </w:pPr>
      <w:r w:rsidRPr="00612915">
        <w:rPr>
          <w:rFonts w:eastAsia="Times New Roman" w:cs="Times New Roman"/>
          <w:color w:val="292C2E"/>
        </w:rPr>
        <w:t xml:space="preserve"> </w:t>
      </w:r>
      <w:r w:rsidR="00032A24" w:rsidRPr="00612915">
        <w:rPr>
          <w:rFonts w:eastAsia="Times New Roman" w:cs="Times New Roman"/>
          <w:color w:val="292C2E"/>
        </w:rPr>
        <w:t xml:space="preserve">“There was a boy named Eustace </w:t>
      </w:r>
      <w:r w:rsidR="008A63EA">
        <w:rPr>
          <w:rFonts w:eastAsia="Times New Roman" w:cs="Times New Roman"/>
          <w:color w:val="292C2E"/>
        </w:rPr>
        <w:t xml:space="preserve">Clarence </w:t>
      </w:r>
      <w:proofErr w:type="spellStart"/>
      <w:r w:rsidR="00032A24" w:rsidRPr="00612915">
        <w:rPr>
          <w:rFonts w:eastAsia="Times New Roman" w:cs="Times New Roman"/>
          <w:color w:val="292C2E"/>
        </w:rPr>
        <w:t>S</w:t>
      </w:r>
      <w:r w:rsidR="008A63EA">
        <w:rPr>
          <w:rFonts w:eastAsia="Times New Roman" w:cs="Times New Roman"/>
          <w:color w:val="292C2E"/>
        </w:rPr>
        <w:t>crubb</w:t>
      </w:r>
      <w:proofErr w:type="spellEnd"/>
      <w:r w:rsidR="008A63EA">
        <w:rPr>
          <w:rFonts w:eastAsia="Times New Roman" w:cs="Times New Roman"/>
          <w:color w:val="292C2E"/>
        </w:rPr>
        <w:t>, and he almost deserved the name</w:t>
      </w:r>
      <w:r w:rsidR="00032A24" w:rsidRPr="00612915">
        <w:rPr>
          <w:rFonts w:eastAsia="Times New Roman" w:cs="Times New Roman"/>
          <w:color w:val="292C2E"/>
        </w:rPr>
        <w:t xml:space="preserve">,” opens up </w:t>
      </w:r>
      <w:r w:rsidR="00032A24" w:rsidRPr="00445C4E">
        <w:rPr>
          <w:rFonts w:eastAsia="Times New Roman" w:cs="Times New Roman"/>
          <w:i/>
          <w:color w:val="292C2E"/>
        </w:rPr>
        <w:t xml:space="preserve">Voyage of the Dawn </w:t>
      </w:r>
      <w:proofErr w:type="spellStart"/>
      <w:r w:rsidR="00032A24" w:rsidRPr="00445C4E">
        <w:rPr>
          <w:rFonts w:eastAsia="Times New Roman" w:cs="Times New Roman"/>
          <w:i/>
          <w:color w:val="292C2E"/>
        </w:rPr>
        <w:t>Treader</w:t>
      </w:r>
      <w:proofErr w:type="spellEnd"/>
      <w:r w:rsidR="003A25D7">
        <w:rPr>
          <w:rFonts w:eastAsia="Times New Roman" w:cs="Times New Roman"/>
          <w:i/>
          <w:color w:val="292C2E"/>
        </w:rPr>
        <w:t xml:space="preserve">, </w:t>
      </w:r>
      <w:r w:rsidR="003A25D7">
        <w:rPr>
          <w:rFonts w:eastAsia="Times New Roman" w:cs="Times New Roman"/>
          <w:color w:val="292C2E"/>
        </w:rPr>
        <w:t xml:space="preserve">the book following </w:t>
      </w:r>
      <w:r w:rsidR="003A25D7" w:rsidRPr="00941628">
        <w:rPr>
          <w:rFonts w:eastAsia="Times New Roman" w:cs="Times New Roman"/>
          <w:i/>
          <w:color w:val="292C2E"/>
        </w:rPr>
        <w:t>Prince Caspian</w:t>
      </w:r>
      <w:r w:rsidR="003A25D7">
        <w:rPr>
          <w:rFonts w:eastAsia="Times New Roman" w:cs="Times New Roman"/>
          <w:color w:val="292C2E"/>
        </w:rPr>
        <w:t xml:space="preserve">. It is a </w:t>
      </w:r>
      <w:r>
        <w:rPr>
          <w:rFonts w:eastAsia="Times New Roman" w:cs="Times New Roman"/>
          <w:color w:val="292C2E"/>
        </w:rPr>
        <w:t xml:space="preserve">story </w:t>
      </w:r>
      <w:r w:rsidR="003A25D7">
        <w:rPr>
          <w:rFonts w:eastAsia="Times New Roman" w:cs="Times New Roman"/>
          <w:color w:val="292C2E"/>
        </w:rPr>
        <w:t>that fleshes</w:t>
      </w:r>
      <w:r>
        <w:rPr>
          <w:rFonts w:eastAsia="Times New Roman" w:cs="Times New Roman"/>
          <w:color w:val="292C2E"/>
        </w:rPr>
        <w:t xml:space="preserve"> out </w:t>
      </w:r>
      <w:r w:rsidR="003A25D7">
        <w:rPr>
          <w:rFonts w:eastAsia="Times New Roman" w:cs="Times New Roman"/>
          <w:color w:val="292C2E"/>
        </w:rPr>
        <w:t>Lewis’s</w:t>
      </w:r>
      <w:r>
        <w:rPr>
          <w:rFonts w:eastAsia="Times New Roman" w:cs="Times New Roman"/>
          <w:color w:val="292C2E"/>
        </w:rPr>
        <w:t xml:space="preserve"> belief concerning the </w:t>
      </w:r>
      <w:r w:rsidR="008A63EA">
        <w:rPr>
          <w:rFonts w:eastAsia="Times New Roman" w:cs="Times New Roman"/>
          <w:color w:val="292C2E"/>
        </w:rPr>
        <w:t xml:space="preserve">negative, </w:t>
      </w:r>
      <w:r>
        <w:rPr>
          <w:rFonts w:eastAsia="Times New Roman" w:cs="Times New Roman"/>
          <w:color w:val="292C2E"/>
        </w:rPr>
        <w:t xml:space="preserve">formative power of </w:t>
      </w:r>
      <w:r w:rsidR="001A3B17">
        <w:rPr>
          <w:rFonts w:eastAsia="Times New Roman" w:cs="Times New Roman"/>
          <w:color w:val="292C2E"/>
        </w:rPr>
        <w:t>the lack of good stories</w:t>
      </w:r>
      <w:r>
        <w:rPr>
          <w:rFonts w:eastAsia="Times New Roman" w:cs="Times New Roman"/>
          <w:color w:val="292C2E"/>
        </w:rPr>
        <w:t xml:space="preserve"> on a child’s heart and mind. </w:t>
      </w:r>
      <w:r w:rsidR="00032A24" w:rsidRPr="00612915">
        <w:rPr>
          <w:rFonts w:eastAsia="Times New Roman" w:cs="Times New Roman"/>
          <w:color w:val="292C2E"/>
        </w:rPr>
        <w:t xml:space="preserve"> </w:t>
      </w:r>
    </w:p>
    <w:p w14:paraId="3F903258" w14:textId="77777777" w:rsidR="005D0E47" w:rsidRDefault="005D0E47" w:rsidP="00032A24">
      <w:pPr>
        <w:rPr>
          <w:rFonts w:eastAsia="Times New Roman" w:cs="Times New Roman"/>
          <w:color w:val="292C2E"/>
        </w:rPr>
      </w:pPr>
    </w:p>
    <w:p w14:paraId="19E81E88" w14:textId="61EFC19D" w:rsidR="00032A24" w:rsidRDefault="005D0E47" w:rsidP="00032A24">
      <w:pPr>
        <w:rPr>
          <w:rFonts w:eastAsia="Times New Roman" w:cs="Times New Roman"/>
          <w:color w:val="333333"/>
          <w:shd w:val="clear" w:color="auto" w:fill="FFFFFF"/>
        </w:rPr>
      </w:pPr>
      <w:r>
        <w:rPr>
          <w:rFonts w:eastAsia="Times New Roman" w:cs="Times New Roman"/>
          <w:color w:val="292C2E"/>
        </w:rPr>
        <w:t>From the very beginning of chapter one, we know Eustace</w:t>
      </w:r>
      <w:r w:rsidR="003A25D7">
        <w:rPr>
          <w:rFonts w:eastAsia="Times New Roman" w:cs="Times New Roman"/>
          <w:color w:val="292C2E"/>
        </w:rPr>
        <w:t>, one of the main characters,</w:t>
      </w:r>
      <w:r>
        <w:rPr>
          <w:rFonts w:eastAsia="Times New Roman" w:cs="Times New Roman"/>
          <w:color w:val="292C2E"/>
        </w:rPr>
        <w:t xml:space="preserve"> is </w:t>
      </w:r>
      <w:r w:rsidR="003A25D7">
        <w:rPr>
          <w:rFonts w:eastAsia="Times New Roman" w:cs="Times New Roman"/>
          <w:color w:val="292C2E"/>
        </w:rPr>
        <w:t xml:space="preserve">truly an insufferable boy. </w:t>
      </w:r>
      <w:r w:rsidR="00C63D27">
        <w:rPr>
          <w:rFonts w:eastAsia="Times New Roman" w:cs="Times New Roman"/>
          <w:color w:val="292C2E"/>
        </w:rPr>
        <w:t>F</w:t>
      </w:r>
      <w:r w:rsidR="00032A24" w:rsidRPr="00612915">
        <w:rPr>
          <w:rFonts w:eastAsia="Times New Roman" w:cs="Times New Roman"/>
          <w:color w:val="292C2E"/>
        </w:rPr>
        <w:t>acts</w:t>
      </w:r>
      <w:r>
        <w:rPr>
          <w:rFonts w:eastAsia="Times New Roman" w:cs="Times New Roman"/>
          <w:color w:val="292C2E"/>
        </w:rPr>
        <w:t xml:space="preserve"> and opinions, not stories or edifying conversations</w:t>
      </w:r>
      <w:r w:rsidR="00C63D27">
        <w:rPr>
          <w:rFonts w:eastAsia="Times New Roman" w:cs="Times New Roman"/>
          <w:color w:val="292C2E"/>
        </w:rPr>
        <w:t xml:space="preserve">, were given to him by his parents, whom he called by their first names, and his teachers. </w:t>
      </w:r>
      <w:r w:rsidR="00032A24" w:rsidRPr="00612915">
        <w:rPr>
          <w:rFonts w:eastAsia="Times New Roman" w:cs="Times New Roman"/>
          <w:color w:val="292C2E"/>
        </w:rPr>
        <w:t>“</w:t>
      </w:r>
      <w:r w:rsidR="00032A24" w:rsidRPr="00612915">
        <w:rPr>
          <w:rFonts w:eastAsia="Times New Roman" w:cs="Times New Roman"/>
          <w:color w:val="333333"/>
          <w:shd w:val="clear" w:color="auto" w:fill="FFFFFF"/>
        </w:rPr>
        <w:t xml:space="preserve">He liked books if they were books of information and had pictures of grain elevators or of fat foreign children doing exercises in model schools.” When he entered into an adventure on the high seas, he had no imagination for its possibilities and no largeness of heart to welcome new people (or talking </w:t>
      </w:r>
      <w:r w:rsidR="00941628">
        <w:rPr>
          <w:rFonts w:eastAsia="Times New Roman" w:cs="Times New Roman"/>
          <w:color w:val="333333"/>
          <w:shd w:val="clear" w:color="auto" w:fill="FFFFFF"/>
        </w:rPr>
        <w:t>mice</w:t>
      </w:r>
      <w:r w:rsidR="00032A24" w:rsidRPr="00612915">
        <w:rPr>
          <w:rFonts w:eastAsia="Times New Roman" w:cs="Times New Roman"/>
          <w:color w:val="333333"/>
          <w:shd w:val="clear" w:color="auto" w:fill="FFFFFF"/>
        </w:rPr>
        <w:t xml:space="preserve">) into his life. He was full of </w:t>
      </w:r>
      <w:r w:rsidR="00C63D27">
        <w:rPr>
          <w:rFonts w:eastAsia="Times New Roman" w:cs="Times New Roman"/>
          <w:color w:val="333333"/>
          <w:shd w:val="clear" w:color="auto" w:fill="FFFFFF"/>
        </w:rPr>
        <w:t xml:space="preserve">disdain and self-righteousness, and in need of a heart change. The adventures in </w:t>
      </w:r>
      <w:r w:rsidR="00C63D27" w:rsidRPr="00C63D27">
        <w:rPr>
          <w:rFonts w:eastAsia="Times New Roman" w:cs="Times New Roman"/>
          <w:i/>
          <w:color w:val="333333"/>
          <w:shd w:val="clear" w:color="auto" w:fill="FFFFFF"/>
        </w:rPr>
        <w:t xml:space="preserve">Voyage of the Dawn </w:t>
      </w:r>
      <w:proofErr w:type="spellStart"/>
      <w:r w:rsidR="00C63D27" w:rsidRPr="00C63D27">
        <w:rPr>
          <w:rFonts w:eastAsia="Times New Roman" w:cs="Times New Roman"/>
          <w:i/>
          <w:color w:val="333333"/>
          <w:shd w:val="clear" w:color="auto" w:fill="FFFFFF"/>
        </w:rPr>
        <w:t>Treader</w:t>
      </w:r>
      <w:proofErr w:type="spellEnd"/>
      <w:r w:rsidR="00941628">
        <w:rPr>
          <w:rFonts w:eastAsia="Times New Roman" w:cs="Times New Roman"/>
          <w:color w:val="333333"/>
          <w:shd w:val="clear" w:color="auto" w:fill="FFFFFF"/>
        </w:rPr>
        <w:t xml:space="preserve"> include why Eustace needed a change and how this came about</w:t>
      </w:r>
      <w:r w:rsidR="00C63D27">
        <w:rPr>
          <w:rFonts w:eastAsia="Times New Roman" w:cs="Times New Roman"/>
          <w:color w:val="333333"/>
          <w:shd w:val="clear" w:color="auto" w:fill="FFFFFF"/>
        </w:rPr>
        <w:t xml:space="preserve">. </w:t>
      </w:r>
    </w:p>
    <w:p w14:paraId="78E80299" w14:textId="77777777" w:rsidR="00C63D27" w:rsidRPr="00612915" w:rsidRDefault="00C63D27" w:rsidP="00032A24">
      <w:pPr>
        <w:rPr>
          <w:rFonts w:eastAsia="Times New Roman" w:cs="Times New Roman"/>
        </w:rPr>
      </w:pPr>
    </w:p>
    <w:p w14:paraId="77B89473" w14:textId="77777777" w:rsidR="00032A24" w:rsidRPr="00612915" w:rsidRDefault="00032A24" w:rsidP="00032A24">
      <w:r w:rsidRPr="00612915">
        <w:rPr>
          <w:rFonts w:eastAsia="Times New Roman" w:cs="Times New Roman"/>
        </w:rPr>
        <w:t xml:space="preserve">Marilyn </w:t>
      </w:r>
      <w:proofErr w:type="spellStart"/>
      <w:r w:rsidRPr="00612915">
        <w:rPr>
          <w:rFonts w:eastAsia="Times New Roman" w:cs="Times New Roman"/>
        </w:rPr>
        <w:t>McEntyre</w:t>
      </w:r>
      <w:proofErr w:type="spellEnd"/>
      <w:r w:rsidRPr="00612915">
        <w:rPr>
          <w:rFonts w:eastAsia="Times New Roman" w:cs="Times New Roman"/>
        </w:rPr>
        <w:t xml:space="preserve"> says, “</w:t>
      </w:r>
      <w:r w:rsidRPr="00612915">
        <w:t>We derive our basic expectations from the narrative patterns we internalize . . . Stories provide the basic plotlines and in the infinite variations on those plots help us to negotiate the open middle ground between predictability and surprise.” Sto</w:t>
      </w:r>
      <w:r w:rsidR="00C63D27">
        <w:t xml:space="preserve">ries can train our imaginations and help us grow in empathy and sympathy, but stories can also help us understand how we fit into the Kingdom of God, as well as prepare us for a life of being molded by the Word of God. </w:t>
      </w:r>
    </w:p>
    <w:p w14:paraId="7F23FD21" w14:textId="77777777" w:rsidR="00032A24" w:rsidRPr="00612915" w:rsidRDefault="00032A24" w:rsidP="00032A24"/>
    <w:p w14:paraId="22B2D6D9" w14:textId="57F5E9FF" w:rsidR="00032A24" w:rsidRPr="00612915" w:rsidRDefault="00F63A44" w:rsidP="00032A24">
      <w:r>
        <w:t>By r</w:t>
      </w:r>
      <w:r w:rsidR="00032A24" w:rsidRPr="00612915">
        <w:t>eading an abundance of diverse stories,</w:t>
      </w:r>
      <w:r w:rsidR="00C63D27">
        <w:t xml:space="preserve"> from </w:t>
      </w:r>
      <w:r w:rsidR="00C63D27" w:rsidRPr="00C63D27">
        <w:rPr>
          <w:i/>
        </w:rPr>
        <w:t>Beowulf</w:t>
      </w:r>
      <w:r w:rsidR="00C63D27">
        <w:t xml:space="preserve"> to </w:t>
      </w:r>
      <w:r w:rsidR="00941628">
        <w:rPr>
          <w:i/>
        </w:rPr>
        <w:t>The Tempest</w:t>
      </w:r>
      <w:r w:rsidR="00032A24" w:rsidRPr="00612915">
        <w:t xml:space="preserve"> to </w:t>
      </w:r>
      <w:r w:rsidR="00032A24" w:rsidRPr="00445C4E">
        <w:rPr>
          <w:i/>
        </w:rPr>
        <w:t>Lord of the Rings</w:t>
      </w:r>
      <w:r w:rsidR="00032A24" w:rsidRPr="00612915">
        <w:t xml:space="preserve"> to </w:t>
      </w:r>
      <w:r w:rsidR="00032A24" w:rsidRPr="00445C4E">
        <w:rPr>
          <w:i/>
        </w:rPr>
        <w:t>A Wrinkle in Time</w:t>
      </w:r>
      <w:r w:rsidR="00032A24" w:rsidRPr="00612915">
        <w:t xml:space="preserve"> to </w:t>
      </w:r>
      <w:r w:rsidR="00032A24" w:rsidRPr="00445C4E">
        <w:rPr>
          <w:i/>
        </w:rPr>
        <w:t>Harry Potter</w:t>
      </w:r>
      <w:r w:rsidR="00032A24" w:rsidRPr="00612915">
        <w:t>, children learn that although they may be a central character in a story, the story is not only about them; there is a story bigger and outside of themselves of which their story is part.  Although Sam, in J</w:t>
      </w:r>
      <w:r w:rsidR="001A3B17">
        <w:t xml:space="preserve">. </w:t>
      </w:r>
      <w:r w:rsidR="00032A24" w:rsidRPr="00612915">
        <w:t>R</w:t>
      </w:r>
      <w:r w:rsidR="001A3B17">
        <w:t xml:space="preserve">. </w:t>
      </w:r>
      <w:r w:rsidR="00032A24" w:rsidRPr="00612915">
        <w:t>R</w:t>
      </w:r>
      <w:r w:rsidR="001A3B17">
        <w:t>.</w:t>
      </w:r>
      <w:r w:rsidR="00032A24" w:rsidRPr="00612915">
        <w:t xml:space="preserve"> Tolkien’s </w:t>
      </w:r>
      <w:r w:rsidR="00032A24" w:rsidRPr="00612915">
        <w:rPr>
          <w:i/>
        </w:rPr>
        <w:t>Lord of the Rings</w:t>
      </w:r>
      <w:r w:rsidR="00032A24" w:rsidRPr="00612915">
        <w:t xml:space="preserve"> trilogy, wishes for </w:t>
      </w:r>
      <w:r w:rsidR="00032A24">
        <w:t xml:space="preserve">future </w:t>
      </w:r>
      <w:proofErr w:type="gramStart"/>
      <w:r w:rsidR="00032A24">
        <w:t>story-tellers</w:t>
      </w:r>
      <w:proofErr w:type="gramEnd"/>
      <w:r w:rsidR="00032A24">
        <w:t xml:space="preserve"> to </w:t>
      </w:r>
      <w:r w:rsidR="005F31CB">
        <w:t>sing</w:t>
      </w:r>
      <w:r w:rsidR="00032A24">
        <w:t xml:space="preserve"> tales</w:t>
      </w:r>
      <w:r w:rsidR="007621C3">
        <w:t xml:space="preserve"> </w:t>
      </w:r>
      <w:r w:rsidR="00032A24" w:rsidRPr="00612915">
        <w:t xml:space="preserve">of his and Frodo’s quest with the Ring, we know that he is </w:t>
      </w:r>
      <w:r w:rsidR="007621C3">
        <w:t xml:space="preserve">one </w:t>
      </w:r>
      <w:r w:rsidR="00032A24" w:rsidRPr="00612915">
        <w:t xml:space="preserve">part of </w:t>
      </w:r>
      <w:r w:rsidR="00941628">
        <w:t>the epic</w:t>
      </w:r>
      <w:r w:rsidR="00032A24" w:rsidRPr="00612915">
        <w:t xml:space="preserve"> </w:t>
      </w:r>
      <w:r w:rsidR="005F31CB">
        <w:t>fight</w:t>
      </w:r>
      <w:r w:rsidR="00032A24" w:rsidRPr="00612915">
        <w:t xml:space="preserve"> for the life of Middle Earth. His part is vital, but he is not the only one to make brave sacrifices</w:t>
      </w:r>
      <w:r w:rsidR="00C63D27">
        <w:t xml:space="preserve"> and f</w:t>
      </w:r>
      <w:r w:rsidR="005F31CB">
        <w:t>ace</w:t>
      </w:r>
      <w:r w:rsidR="00183E18">
        <w:t xml:space="preserve"> his</w:t>
      </w:r>
      <w:r w:rsidR="005F31CB">
        <w:t xml:space="preserve"> enemies</w:t>
      </w:r>
      <w:r w:rsidR="00032A24" w:rsidRPr="00612915">
        <w:t>. When we get</w:t>
      </w:r>
      <w:r w:rsidR="0021613F">
        <w:t xml:space="preserve"> to the end of the story, we </w:t>
      </w:r>
      <w:r w:rsidR="00941628">
        <w:t>celebrate</w:t>
      </w:r>
      <w:r w:rsidR="00032A24" w:rsidRPr="00612915">
        <w:t xml:space="preserve"> Sam, but we also </w:t>
      </w:r>
      <w:r w:rsidR="00941628">
        <w:t>celebrate</w:t>
      </w:r>
      <w:r w:rsidR="00032A24">
        <w:t xml:space="preserve"> </w:t>
      </w:r>
      <w:r w:rsidR="00032A24" w:rsidRPr="00612915">
        <w:t xml:space="preserve">the other heroic characters </w:t>
      </w:r>
      <w:r w:rsidR="00941628">
        <w:t xml:space="preserve">as </w:t>
      </w:r>
      <w:r w:rsidR="0021613F">
        <w:t>we</w:t>
      </w:r>
      <w:r w:rsidR="00941628">
        <w:t xml:space="preserve"> marvel</w:t>
      </w:r>
      <w:r w:rsidR="007621C3">
        <w:t xml:space="preserve"> at the </w:t>
      </w:r>
      <w:r w:rsidR="00C63D27">
        <w:t xml:space="preserve">victorious </w:t>
      </w:r>
      <w:r w:rsidR="007621C3">
        <w:t>outcomes</w:t>
      </w:r>
      <w:r w:rsidR="00032A24" w:rsidRPr="00612915">
        <w:t>.</w:t>
      </w:r>
    </w:p>
    <w:p w14:paraId="41E9000C" w14:textId="77777777" w:rsidR="00032A24" w:rsidRPr="00612915" w:rsidRDefault="00032A24" w:rsidP="00032A24"/>
    <w:p w14:paraId="22B3B590" w14:textId="6BE45285" w:rsidR="00032A24" w:rsidRPr="00612915" w:rsidRDefault="00032A24" w:rsidP="00032A24">
      <w:r w:rsidRPr="00612915">
        <w:t xml:space="preserve">In the overarching story of God’s kingdom and its chapters of creation, fall, redemption, and consummation, each individual is important. Every believer has a salvation and sanctification story that is part of </w:t>
      </w:r>
      <w:r>
        <w:t>eternity’s</w:t>
      </w:r>
      <w:r w:rsidRPr="00612915">
        <w:t xml:space="preserve"> </w:t>
      </w:r>
      <w:r w:rsidR="007621C3">
        <w:t>new creation</w:t>
      </w:r>
      <w:r w:rsidR="00C63D27">
        <w:t xml:space="preserve"> story. However,</w:t>
      </w:r>
      <w:r w:rsidRPr="00612915">
        <w:t xml:space="preserve"> each person is not the center or </w:t>
      </w:r>
      <w:r w:rsidR="007621C3">
        <w:t>the hero of this ongoing plot</w:t>
      </w:r>
      <w:r w:rsidRPr="00612915">
        <w:t xml:space="preserve">. The Kingdom Story is about God drawing near to </w:t>
      </w:r>
      <w:r w:rsidR="007621C3">
        <w:t xml:space="preserve">and dwelling with </w:t>
      </w:r>
      <w:r w:rsidRPr="00612915">
        <w:t xml:space="preserve">his people through the life, death, and resurrection of Jesus Christ. The Kingdom Story is about </w:t>
      </w:r>
      <w:r w:rsidR="00A53F85">
        <w:t xml:space="preserve">the Triune </w:t>
      </w:r>
      <w:r w:rsidRPr="00612915">
        <w:t>God. Reading stories that show us protagonists as part of something bigger than them</w:t>
      </w:r>
      <w:r w:rsidR="008A63EA">
        <w:t>selves helps us see, even at a</w:t>
      </w:r>
      <w:r w:rsidRPr="00612915">
        <w:t xml:space="preserve"> slant, that though we are important, </w:t>
      </w:r>
      <w:r w:rsidR="00A53F85">
        <w:t>the story is not just about us.</w:t>
      </w:r>
    </w:p>
    <w:p w14:paraId="634909B0" w14:textId="77777777" w:rsidR="00032A24" w:rsidRPr="00612915" w:rsidRDefault="00032A24" w:rsidP="00032A24"/>
    <w:p w14:paraId="04057D82" w14:textId="50F598E3" w:rsidR="00032A24" w:rsidRPr="00612915" w:rsidRDefault="00032A24" w:rsidP="00032A24">
      <w:r w:rsidRPr="00612915">
        <w:t xml:space="preserve">Reading widely and deeply can also bear fruit in how children enter into Scripture. One is introduced to not just facts and ideas in different </w:t>
      </w:r>
      <w:proofErr w:type="gramStart"/>
      <w:r w:rsidRPr="00612915">
        <w:t>stories,</w:t>
      </w:r>
      <w:proofErr w:type="gramEnd"/>
      <w:r w:rsidRPr="00612915">
        <w:t xml:space="preserve"> one also grows to un</w:t>
      </w:r>
      <w:r w:rsidR="009302B0">
        <w:t xml:space="preserve">derstand poetic language, motif, foreshadowing, </w:t>
      </w:r>
      <w:r w:rsidRPr="00612915">
        <w:t xml:space="preserve">metaphor, and symbolism. God’s Word is all divinely inspired truth that comes to us not only in historical accounts and commands, </w:t>
      </w:r>
      <w:proofErr w:type="gramStart"/>
      <w:r w:rsidRPr="00612915">
        <w:t>but</w:t>
      </w:r>
      <w:proofErr w:type="gramEnd"/>
      <w:r w:rsidRPr="00612915">
        <w:t xml:space="preserve"> in poetry, prophecy, and parables. To understand how a story works will help our children intuit how Scripture is a large true story, full of connections, conflicts, and resolution</w:t>
      </w:r>
      <w:r w:rsidR="009302B0">
        <w:t>s</w:t>
      </w:r>
      <w:r w:rsidRPr="00612915">
        <w:t xml:space="preserve">. </w:t>
      </w:r>
    </w:p>
    <w:p w14:paraId="61AC8C29" w14:textId="77777777" w:rsidR="00032A24" w:rsidRPr="00612915" w:rsidRDefault="00032A24" w:rsidP="00032A24"/>
    <w:p w14:paraId="2E7DF76C" w14:textId="0704E566" w:rsidR="0042653A" w:rsidRPr="00612915" w:rsidRDefault="00032A24" w:rsidP="0042653A">
      <w:pPr>
        <w:rPr>
          <w:rFonts w:eastAsia="Times New Roman" w:cs="Times New Roman"/>
        </w:rPr>
      </w:pPr>
      <w:r w:rsidRPr="00612915">
        <w:rPr>
          <w:rFonts w:eastAsia="Times New Roman" w:cs="Times New Roman"/>
        </w:rPr>
        <w:t xml:space="preserve">We are people who have deep </w:t>
      </w:r>
      <w:r w:rsidR="007621C3">
        <w:rPr>
          <w:rFonts w:eastAsia="Times New Roman" w:cs="Times New Roman"/>
        </w:rPr>
        <w:t xml:space="preserve">down </w:t>
      </w:r>
      <w:r w:rsidRPr="00612915">
        <w:rPr>
          <w:rFonts w:eastAsia="Times New Roman" w:cs="Times New Roman"/>
        </w:rPr>
        <w:t xml:space="preserve">in our DNA words and stories. Our God created the world through his words, and he brought us into life and fellowship with him through the Word-of-God-Made-Flesh. Jesus embodied to those around him the life and light of God the Father. Through his words and stories, and then death and resurrection, </w:t>
      </w:r>
      <w:r w:rsidR="00F63A44">
        <w:rPr>
          <w:rFonts w:eastAsia="Times New Roman" w:cs="Times New Roman"/>
        </w:rPr>
        <w:t>our</w:t>
      </w:r>
      <w:r w:rsidRPr="00612915">
        <w:rPr>
          <w:rFonts w:eastAsia="Times New Roman" w:cs="Times New Roman"/>
        </w:rPr>
        <w:t xml:space="preserve"> hearts, minds, and imaginations </w:t>
      </w:r>
      <w:r w:rsidR="00F63A44">
        <w:rPr>
          <w:rFonts w:eastAsia="Times New Roman" w:cs="Times New Roman"/>
        </w:rPr>
        <w:t xml:space="preserve">can be enlarged </w:t>
      </w:r>
      <w:r w:rsidRPr="00612915">
        <w:rPr>
          <w:rFonts w:eastAsia="Times New Roman" w:cs="Times New Roman"/>
        </w:rPr>
        <w:t xml:space="preserve">for the glory of God. </w:t>
      </w:r>
      <w:r w:rsidRPr="00612915">
        <w:rPr>
          <w:rFonts w:eastAsia="Times New Roman" w:cs="Times New Roman"/>
          <w:color w:val="000000"/>
          <w:spacing w:val="2"/>
        </w:rPr>
        <w:t>“For God, who said, “Light shall shine out of darkness,” has shone in our hearts to give the Light of the knowledge of the glory of God in the face of Jesus Christ.” (2 Corinthians 4:6)</w:t>
      </w:r>
      <w:r w:rsidR="0042653A" w:rsidRPr="00612915">
        <w:rPr>
          <w:rFonts w:eastAsia="Times New Roman" w:cs="Times New Roman"/>
          <w:color w:val="181818"/>
          <w:shd w:val="clear" w:color="auto" w:fill="FFFFFF"/>
        </w:rPr>
        <w:t> We can help our children be formed by Scripture as we help them enlarge their imaginations and minds through both reading Scripture and ex</w:t>
      </w:r>
      <w:r w:rsidR="00183E18">
        <w:rPr>
          <w:rFonts w:eastAsia="Times New Roman" w:cs="Times New Roman"/>
          <w:color w:val="181818"/>
          <w:shd w:val="clear" w:color="auto" w:fill="FFFFFF"/>
        </w:rPr>
        <w:t xml:space="preserve">periencing a multitude of </w:t>
      </w:r>
      <w:bookmarkStart w:id="0" w:name="_GoBack"/>
      <w:bookmarkEnd w:id="0"/>
      <w:r w:rsidR="0042653A" w:rsidRPr="00612915">
        <w:rPr>
          <w:rFonts w:eastAsia="Times New Roman" w:cs="Times New Roman"/>
          <w:color w:val="181818"/>
          <w:shd w:val="clear" w:color="auto" w:fill="FFFFFF"/>
        </w:rPr>
        <w:t xml:space="preserve">well-told stories. </w:t>
      </w:r>
      <w:r w:rsidR="0042653A">
        <w:rPr>
          <w:rStyle w:val="FootnoteReference"/>
          <w:rFonts w:eastAsia="Times New Roman" w:cs="Times New Roman"/>
          <w:color w:val="181818"/>
          <w:shd w:val="clear" w:color="auto" w:fill="FFFFFF"/>
        </w:rPr>
        <w:footnoteReference w:id="1"/>
      </w:r>
    </w:p>
    <w:p w14:paraId="3389F9FB" w14:textId="51384037" w:rsidR="00032A24" w:rsidRPr="00612915" w:rsidRDefault="00032A24" w:rsidP="00032A24"/>
    <w:p w14:paraId="128492E5" w14:textId="0FDCA269" w:rsidR="00032A24" w:rsidRPr="00612915" w:rsidRDefault="009302B0" w:rsidP="00032A24">
      <w:r>
        <w:t>Knowing Scripture</w:t>
      </w:r>
      <w:r w:rsidR="005201EF">
        <w:t xml:space="preserve"> </w:t>
      </w:r>
      <w:r w:rsidR="0021613F">
        <w:t xml:space="preserve">because it is what can truly </w:t>
      </w:r>
      <w:r w:rsidR="0042653A">
        <w:t>change</w:t>
      </w:r>
      <w:r w:rsidR="0021613F">
        <w:t xml:space="preserve"> hearts, minds, and souls </w:t>
      </w:r>
      <w:r w:rsidR="00032A24" w:rsidRPr="00612915">
        <w:t xml:space="preserve">should be </w:t>
      </w:r>
      <w:r w:rsidR="0021613F">
        <w:t xml:space="preserve">a </w:t>
      </w:r>
      <w:r w:rsidR="0042653A">
        <w:t>priority for us</w:t>
      </w:r>
      <w:r w:rsidR="00032A24" w:rsidRPr="00612915">
        <w:t xml:space="preserve">. Throughout Psalm 119, the psalmist declares the need and goodness of God’s laws. All 176 verses focus on God’s </w:t>
      </w:r>
      <w:r w:rsidR="0042653A">
        <w:t>testimonies and</w:t>
      </w:r>
      <w:r w:rsidR="00032A24" w:rsidRPr="00612915">
        <w:t xml:space="preserve"> instructions </w:t>
      </w:r>
      <w:r w:rsidR="00032A24">
        <w:t>as the</w:t>
      </w:r>
      <w:r w:rsidR="00032A24" w:rsidRPr="00612915">
        <w:t xml:space="preserve"> writer’s life-blood. Verses 36 and 37 </w:t>
      </w:r>
      <w:r w:rsidR="008A63EA">
        <w:t>sum up</w:t>
      </w:r>
      <w:r w:rsidR="00032A24" w:rsidRPr="00612915">
        <w:t xml:space="preserve"> this prayer</w:t>
      </w:r>
      <w:r w:rsidR="00032A24">
        <w:t>:</w:t>
      </w:r>
    </w:p>
    <w:p w14:paraId="030405D4" w14:textId="77777777" w:rsidR="00032A24" w:rsidRPr="00612915" w:rsidRDefault="00032A24" w:rsidP="00032A24">
      <w:pPr>
        <w:rPr>
          <w:rFonts w:eastAsia="Times New Roman" w:cs="Segoe UI"/>
          <w:color w:val="000000"/>
        </w:rPr>
      </w:pPr>
    </w:p>
    <w:p w14:paraId="4C60570E" w14:textId="77777777" w:rsidR="00032A24" w:rsidRPr="00612915" w:rsidRDefault="00032A24" w:rsidP="00032A24">
      <w:pPr>
        <w:ind w:left="720"/>
        <w:rPr>
          <w:rFonts w:eastAsia="Times New Roman" w:cs="Times New Roman"/>
        </w:rPr>
      </w:pPr>
      <w:r w:rsidRPr="00612915">
        <w:rPr>
          <w:rFonts w:eastAsia="Times New Roman" w:cs="Segoe UI"/>
          <w:color w:val="000000"/>
        </w:rPr>
        <w:t>“Incline my heart to your testimonies,</w:t>
      </w:r>
      <w:r w:rsidRPr="00612915">
        <w:rPr>
          <w:rFonts w:eastAsia="Times New Roman" w:cs="Segoe UI"/>
          <w:color w:val="000000"/>
        </w:rPr>
        <w:br/>
        <w:t>  </w:t>
      </w:r>
      <w:r w:rsidRPr="00612915">
        <w:rPr>
          <w:rFonts w:eastAsia="Times New Roman" w:cs="Segoe UI"/>
          <w:color w:val="000000"/>
        </w:rPr>
        <w:tab/>
        <w:t> and not to selfish gain!</w:t>
      </w:r>
      <w:r w:rsidRPr="00612915">
        <w:rPr>
          <w:rFonts w:eastAsia="Times New Roman" w:cs="Segoe UI"/>
          <w:color w:val="000000"/>
        </w:rPr>
        <w:br/>
        <w:t>Turn my eyes from looking at worthless things;</w:t>
      </w:r>
      <w:r w:rsidRPr="00612915">
        <w:rPr>
          <w:rFonts w:eastAsia="Times New Roman" w:cs="Segoe UI"/>
          <w:color w:val="000000"/>
        </w:rPr>
        <w:br/>
        <w:t>    </w:t>
      </w:r>
      <w:r w:rsidRPr="00612915">
        <w:rPr>
          <w:rFonts w:eastAsia="Times New Roman" w:cs="Segoe UI"/>
          <w:color w:val="000000"/>
        </w:rPr>
        <w:tab/>
        <w:t>and give me life in your ways.”</w:t>
      </w:r>
    </w:p>
    <w:p w14:paraId="29FDEB56" w14:textId="77777777" w:rsidR="0029486A" w:rsidRDefault="0029486A" w:rsidP="00032A24"/>
    <w:p w14:paraId="0D39FC9D" w14:textId="77777777" w:rsidR="0029486A" w:rsidRDefault="0029486A" w:rsidP="00032A24"/>
    <w:p w14:paraId="5EEE02F7" w14:textId="69E18BE0" w:rsidR="00032A24" w:rsidRPr="00612915" w:rsidRDefault="0042653A" w:rsidP="00032A24">
      <w:r>
        <w:t>T</w:t>
      </w:r>
      <w:r w:rsidR="009302B0">
        <w:t xml:space="preserve">hese young image bearers of God will be formed by many, many things, </w:t>
      </w:r>
      <w:r>
        <w:t xml:space="preserve">therefore </w:t>
      </w:r>
      <w:r w:rsidR="009302B0">
        <w:t xml:space="preserve">we </w:t>
      </w:r>
      <w:r>
        <w:t>must</w:t>
      </w:r>
      <w:r w:rsidR="009302B0">
        <w:t xml:space="preserve"> </w:t>
      </w:r>
      <w:r>
        <w:t>provide</w:t>
      </w:r>
      <w:r w:rsidR="009302B0">
        <w:t xml:space="preserve"> </w:t>
      </w:r>
      <w:r w:rsidR="00032A24" w:rsidRPr="00612915">
        <w:t xml:space="preserve">children in our lives words, conversations, </w:t>
      </w:r>
      <w:r w:rsidR="007621C3">
        <w:t xml:space="preserve">and </w:t>
      </w:r>
      <w:r w:rsidR="00032A24" w:rsidRPr="00612915">
        <w:t>stories</w:t>
      </w:r>
      <w:r w:rsidR="009302B0">
        <w:t xml:space="preserve"> that will </w:t>
      </w:r>
      <w:r w:rsidR="00032A24" w:rsidRPr="00612915">
        <w:t xml:space="preserve">plant the seeds of abundance in their hearts and minds. As Marilyn </w:t>
      </w:r>
      <w:proofErr w:type="spellStart"/>
      <w:r w:rsidR="00032A24" w:rsidRPr="00612915">
        <w:t>McEntyre</w:t>
      </w:r>
      <w:proofErr w:type="spellEnd"/>
      <w:r w:rsidR="00032A24" w:rsidRPr="00612915">
        <w:t xml:space="preserve"> affirms, “To accept the invitation of good stories is to enter into deep and pleasurable reflection on very old philosophical questions: what can we know and what must we do…” And with these seeds growing in their lives, our children </w:t>
      </w:r>
      <w:r w:rsidR="009302B0">
        <w:t>will have deeper wells to draw from in how they</w:t>
      </w:r>
      <w:r w:rsidR="00032A24" w:rsidRPr="00612915">
        <w:t xml:space="preserve"> love, think, and speak. </w:t>
      </w:r>
    </w:p>
    <w:p w14:paraId="6BF4B7C9" w14:textId="77777777" w:rsidR="00032A24" w:rsidRPr="00612915" w:rsidRDefault="00032A24" w:rsidP="00032A24"/>
    <w:p w14:paraId="4C592509" w14:textId="14C73BCE" w:rsidR="0029486A" w:rsidRDefault="00032A24">
      <w:r w:rsidRPr="00612915">
        <w:t xml:space="preserve">What a good </w:t>
      </w:r>
      <w:r w:rsidR="0029486A">
        <w:t>work for all of us to be in on.</w:t>
      </w:r>
    </w:p>
    <w:p w14:paraId="3A4E0A87" w14:textId="77777777" w:rsidR="0029486A" w:rsidRDefault="0029486A"/>
    <w:p w14:paraId="5EF6BBD3" w14:textId="77777777" w:rsidR="0029486A" w:rsidRDefault="0029486A"/>
    <w:p w14:paraId="3A90853D" w14:textId="77777777" w:rsidR="0029486A" w:rsidRDefault="0029486A"/>
    <w:p w14:paraId="55544B1A" w14:textId="77777777" w:rsidR="0029486A" w:rsidRDefault="0029486A"/>
    <w:p w14:paraId="1DD20B66" w14:textId="77777777" w:rsidR="0029486A" w:rsidRDefault="0029486A"/>
    <w:p w14:paraId="1E0C1190" w14:textId="77777777" w:rsidR="0029486A" w:rsidRDefault="0029486A"/>
    <w:p w14:paraId="500A7C0E" w14:textId="77777777" w:rsidR="0029486A" w:rsidRDefault="0029486A"/>
    <w:p w14:paraId="3D460E83" w14:textId="77777777" w:rsidR="0029486A" w:rsidRDefault="0029486A"/>
    <w:p w14:paraId="43A780DF" w14:textId="77777777" w:rsidR="0029486A" w:rsidRDefault="0029486A"/>
    <w:p w14:paraId="09DF5B0C" w14:textId="77777777" w:rsidR="009E0EC0" w:rsidRDefault="009E0EC0"/>
    <w:p w14:paraId="211BE0F1" w14:textId="77777777" w:rsidR="00691576" w:rsidRDefault="00032A24">
      <w:r>
        <w:t>Book Recommendations</w:t>
      </w:r>
      <w:r w:rsidR="00A93937">
        <w:t xml:space="preserve"> for young children</w:t>
      </w:r>
      <w:r>
        <w:t>:</w:t>
      </w:r>
    </w:p>
    <w:p w14:paraId="459137EB" w14:textId="77777777" w:rsidR="00032A24" w:rsidRDefault="00032A24">
      <w:r>
        <w:t xml:space="preserve">This list would also include picture books illustrated by Barbara Cooney (especially </w:t>
      </w:r>
      <w:proofErr w:type="spellStart"/>
      <w:r w:rsidRPr="007621C3">
        <w:rPr>
          <w:i/>
        </w:rPr>
        <w:t>Roxaboxen</w:t>
      </w:r>
      <w:proofErr w:type="spellEnd"/>
      <w:r>
        <w:t xml:space="preserve"> and </w:t>
      </w:r>
      <w:r w:rsidRPr="007621C3">
        <w:rPr>
          <w:i/>
        </w:rPr>
        <w:t>The Ox-Cart Man</w:t>
      </w:r>
      <w:r>
        <w:t xml:space="preserve">) and </w:t>
      </w:r>
      <w:r w:rsidRPr="007621C3">
        <w:rPr>
          <w:i/>
        </w:rPr>
        <w:t>The Chronicles of Narnia</w:t>
      </w:r>
      <w:r>
        <w:t xml:space="preserve">, but they </w:t>
      </w:r>
      <w:r w:rsidR="009302B0">
        <w:t>are</w:t>
      </w:r>
      <w:r>
        <w:t xml:space="preserve"> </w:t>
      </w:r>
      <w:r w:rsidR="007621C3">
        <w:t>listed in other essays in</w:t>
      </w:r>
      <w:r>
        <w:t xml:space="preserve"> this book…</w:t>
      </w:r>
    </w:p>
    <w:p w14:paraId="6F1B1F50" w14:textId="77777777" w:rsidR="00032A24" w:rsidRDefault="00032A24"/>
    <w:p w14:paraId="7E8D444F" w14:textId="77777777" w:rsidR="00032A24" w:rsidRDefault="00032A24" w:rsidP="00032A24">
      <w:pPr>
        <w:pStyle w:val="ListParagraph"/>
        <w:numPr>
          <w:ilvl w:val="0"/>
          <w:numId w:val="1"/>
        </w:numPr>
      </w:pPr>
      <w:r w:rsidRPr="00556667">
        <w:rPr>
          <w:i/>
        </w:rPr>
        <w:t>My Very First Mother Goose</w:t>
      </w:r>
      <w:r>
        <w:t>: Iona Opie (author) and Rosemary Wells (illustrator)</w:t>
      </w:r>
    </w:p>
    <w:p w14:paraId="0C827B78" w14:textId="77777777" w:rsidR="00032A24" w:rsidRDefault="00032A24" w:rsidP="00032A24">
      <w:pPr>
        <w:pStyle w:val="ListParagraph"/>
        <w:numPr>
          <w:ilvl w:val="0"/>
          <w:numId w:val="1"/>
        </w:numPr>
      </w:pPr>
      <w:r w:rsidRPr="00556667">
        <w:rPr>
          <w:i/>
        </w:rPr>
        <w:t>A Child’s Calendar</w:t>
      </w:r>
      <w:r>
        <w:t xml:space="preserve">: John Updike (poet) and Trina </w:t>
      </w:r>
      <w:proofErr w:type="spellStart"/>
      <w:r>
        <w:t>Schart</w:t>
      </w:r>
      <w:proofErr w:type="spellEnd"/>
      <w:r>
        <w:t xml:space="preserve"> Hyman (illustrator)</w:t>
      </w:r>
    </w:p>
    <w:p w14:paraId="04C76C4F" w14:textId="636B88B5" w:rsidR="00032A24" w:rsidRDefault="00032A24" w:rsidP="00032A24">
      <w:pPr>
        <w:pStyle w:val="ListParagraph"/>
        <w:numPr>
          <w:ilvl w:val="0"/>
          <w:numId w:val="1"/>
        </w:numPr>
      </w:pPr>
      <w:r w:rsidRPr="00556667">
        <w:rPr>
          <w:i/>
        </w:rPr>
        <w:t>M</w:t>
      </w:r>
      <w:r w:rsidR="001A3B17">
        <w:rPr>
          <w:i/>
        </w:rPr>
        <w:t>r.</w:t>
      </w:r>
      <w:r w:rsidRPr="00556667">
        <w:rPr>
          <w:i/>
        </w:rPr>
        <w:t xml:space="preserve"> Putter and Tabby Pour the Tea</w:t>
      </w:r>
      <w:r>
        <w:t xml:space="preserve">: Cynthia </w:t>
      </w:r>
      <w:proofErr w:type="spellStart"/>
      <w:r>
        <w:t>Rylant</w:t>
      </w:r>
      <w:proofErr w:type="spellEnd"/>
      <w:r>
        <w:t xml:space="preserve"> (author) and Arthur Howard (illustrator)</w:t>
      </w:r>
    </w:p>
    <w:p w14:paraId="58B4A16B" w14:textId="2F687D05" w:rsidR="009E0EC0" w:rsidRDefault="009E0EC0" w:rsidP="00032A24">
      <w:pPr>
        <w:pStyle w:val="ListParagraph"/>
        <w:numPr>
          <w:ilvl w:val="0"/>
          <w:numId w:val="1"/>
        </w:numPr>
      </w:pPr>
      <w:r>
        <w:rPr>
          <w:i/>
        </w:rPr>
        <w:t>Bible History ABCs</w:t>
      </w:r>
      <w:r w:rsidRPr="009E0EC0">
        <w:t>:</w:t>
      </w:r>
      <w:r>
        <w:t xml:space="preserve"> Stephen Nicol</w:t>
      </w:r>
      <w:r w:rsidR="001A3B17">
        <w:t>a</w:t>
      </w:r>
      <w:r>
        <w:t>s (author) and Ned Bustard (illustrator)</w:t>
      </w:r>
    </w:p>
    <w:p w14:paraId="7192D1A3" w14:textId="77777777" w:rsidR="00032A24" w:rsidRDefault="00556667" w:rsidP="00032A24">
      <w:pPr>
        <w:pStyle w:val="ListParagraph"/>
        <w:numPr>
          <w:ilvl w:val="0"/>
          <w:numId w:val="1"/>
        </w:numPr>
      </w:pPr>
      <w:r>
        <w:rPr>
          <w:i/>
        </w:rPr>
        <w:t xml:space="preserve">Twig: </w:t>
      </w:r>
      <w:r>
        <w:t>Elizabeth Orton Jones (author and illustrator)</w:t>
      </w:r>
    </w:p>
    <w:p w14:paraId="0309A88E" w14:textId="77777777" w:rsidR="00032A24" w:rsidRDefault="00032A24" w:rsidP="00032A24"/>
    <w:p w14:paraId="24941160" w14:textId="77777777" w:rsidR="00032A24" w:rsidRDefault="00032A24" w:rsidP="00032A24"/>
    <w:p w14:paraId="5F6B55C9" w14:textId="77777777" w:rsidR="007621C3" w:rsidRDefault="00032A24" w:rsidP="00032A24">
      <w:r>
        <w:t xml:space="preserve">Book Recommendations for teenagers: </w:t>
      </w:r>
    </w:p>
    <w:p w14:paraId="33C6DC8F" w14:textId="016B7B1A" w:rsidR="00032A24" w:rsidRDefault="00032A24" w:rsidP="00032A24">
      <w:r>
        <w:t xml:space="preserve">I’m taking editor’s privileges and sharing </w:t>
      </w:r>
      <w:r w:rsidR="007621C3">
        <w:t xml:space="preserve">my </w:t>
      </w:r>
      <w:r w:rsidR="00556667">
        <w:t xml:space="preserve">favorite </w:t>
      </w:r>
      <w:r w:rsidR="000811EE">
        <w:t xml:space="preserve">books </w:t>
      </w:r>
      <w:r w:rsidR="007621C3">
        <w:t>for</w:t>
      </w:r>
      <w:r w:rsidR="00556667">
        <w:t xml:space="preserve"> teenagers.</w:t>
      </w:r>
    </w:p>
    <w:p w14:paraId="6F0819EF" w14:textId="77777777" w:rsidR="00556667" w:rsidRDefault="00556667" w:rsidP="00032A24"/>
    <w:p w14:paraId="24D7EAAD" w14:textId="77777777" w:rsidR="004F02B2" w:rsidRDefault="00556667" w:rsidP="007579AB">
      <w:pPr>
        <w:pStyle w:val="ListParagraph"/>
        <w:numPr>
          <w:ilvl w:val="0"/>
          <w:numId w:val="2"/>
        </w:numPr>
      </w:pPr>
      <w:r>
        <w:rPr>
          <w:i/>
        </w:rPr>
        <w:t>The Mysterious Affair at Styles</w:t>
      </w:r>
      <w:r w:rsidR="004F02B2">
        <w:t>: Agatha Christie</w:t>
      </w:r>
    </w:p>
    <w:p w14:paraId="0A52A446" w14:textId="3A1BB20A" w:rsidR="007579AB" w:rsidRDefault="00556667" w:rsidP="007579AB">
      <w:pPr>
        <w:pStyle w:val="ListParagraph"/>
        <w:numPr>
          <w:ilvl w:val="0"/>
          <w:numId w:val="2"/>
        </w:numPr>
      </w:pPr>
      <w:r>
        <w:rPr>
          <w:i/>
        </w:rPr>
        <w:t xml:space="preserve">Parables and Paradox: </w:t>
      </w:r>
      <w:r>
        <w:t xml:space="preserve">Malcolm </w:t>
      </w:r>
      <w:proofErr w:type="spellStart"/>
      <w:r>
        <w:t>Guite</w:t>
      </w:r>
      <w:proofErr w:type="spellEnd"/>
      <w:r>
        <w:t xml:space="preserve"> </w:t>
      </w:r>
      <w:r w:rsidR="0062361A">
        <w:t>(poet)</w:t>
      </w:r>
      <w:r w:rsidR="00431FFC">
        <w:tab/>
      </w:r>
    </w:p>
    <w:p w14:paraId="1F74D877" w14:textId="77777777" w:rsidR="00556667" w:rsidRDefault="004F02B2" w:rsidP="007579AB">
      <w:pPr>
        <w:pStyle w:val="ListParagraph"/>
        <w:numPr>
          <w:ilvl w:val="0"/>
          <w:numId w:val="2"/>
        </w:numPr>
      </w:pPr>
      <w:r w:rsidRPr="00556667">
        <w:rPr>
          <w:i/>
        </w:rPr>
        <w:t>Peace Like a River</w:t>
      </w:r>
      <w:r w:rsidR="00556667">
        <w:t xml:space="preserve">: </w:t>
      </w:r>
      <w:proofErr w:type="spellStart"/>
      <w:r w:rsidR="00556667">
        <w:t>Lief</w:t>
      </w:r>
      <w:proofErr w:type="spellEnd"/>
      <w:r w:rsidR="00556667">
        <w:t xml:space="preserve"> </w:t>
      </w:r>
      <w:proofErr w:type="spellStart"/>
      <w:r w:rsidR="00556667">
        <w:t>Enger</w:t>
      </w:r>
      <w:proofErr w:type="spellEnd"/>
    </w:p>
    <w:p w14:paraId="60A10833" w14:textId="59DEE08A" w:rsidR="007579AB" w:rsidRDefault="007579AB" w:rsidP="00556667">
      <w:pPr>
        <w:pStyle w:val="ListParagraph"/>
        <w:numPr>
          <w:ilvl w:val="0"/>
          <w:numId w:val="2"/>
        </w:numPr>
      </w:pPr>
      <w:r w:rsidRPr="00556667">
        <w:rPr>
          <w:i/>
        </w:rPr>
        <w:t>The Day the Angels Fell</w:t>
      </w:r>
      <w:r>
        <w:t xml:space="preserve">: Shawn </w:t>
      </w:r>
      <w:proofErr w:type="spellStart"/>
      <w:r>
        <w:t>Smucker</w:t>
      </w:r>
      <w:proofErr w:type="spellEnd"/>
    </w:p>
    <w:p w14:paraId="1CC4647F" w14:textId="77777777" w:rsidR="00032A24" w:rsidRDefault="007621C3" w:rsidP="004F02B2">
      <w:pPr>
        <w:pStyle w:val="ListParagraph"/>
        <w:numPr>
          <w:ilvl w:val="0"/>
          <w:numId w:val="2"/>
        </w:numPr>
      </w:pPr>
      <w:r>
        <w:rPr>
          <w:i/>
        </w:rPr>
        <w:t>My Name is Asher Lev</w:t>
      </w:r>
      <w:r w:rsidR="004F02B2">
        <w:t xml:space="preserve">: </w:t>
      </w:r>
      <w:proofErr w:type="spellStart"/>
      <w:r w:rsidR="004F02B2">
        <w:t>Chaim</w:t>
      </w:r>
      <w:proofErr w:type="spellEnd"/>
      <w:r w:rsidR="004F02B2">
        <w:t xml:space="preserve"> </w:t>
      </w:r>
      <w:proofErr w:type="spellStart"/>
      <w:r w:rsidR="00556667">
        <w:t>Potok</w:t>
      </w:r>
      <w:proofErr w:type="spellEnd"/>
      <w:r w:rsidR="00556667">
        <w:t xml:space="preserve"> </w:t>
      </w:r>
    </w:p>
    <w:p w14:paraId="6691F696" w14:textId="77777777" w:rsidR="0042653A" w:rsidRDefault="0042653A" w:rsidP="0042653A"/>
    <w:p w14:paraId="695B78FF" w14:textId="77777777" w:rsidR="0042653A" w:rsidRDefault="0042653A" w:rsidP="0042653A"/>
    <w:p w14:paraId="753DAB52" w14:textId="77777777" w:rsidR="0042653A" w:rsidRDefault="0042653A" w:rsidP="0042653A"/>
    <w:p w14:paraId="59E25D14" w14:textId="77777777" w:rsidR="0042653A" w:rsidRDefault="0042653A" w:rsidP="0042653A"/>
    <w:p w14:paraId="5C199E82" w14:textId="77777777" w:rsidR="0042653A" w:rsidRDefault="0042653A" w:rsidP="0042653A"/>
    <w:sectPr w:rsidR="0042653A" w:rsidSect="006915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77717" w14:textId="77777777" w:rsidR="005A7480" w:rsidRDefault="005A7480" w:rsidP="0042653A">
      <w:r>
        <w:separator/>
      </w:r>
    </w:p>
  </w:endnote>
  <w:endnote w:type="continuationSeparator" w:id="0">
    <w:p w14:paraId="294B4645" w14:textId="77777777" w:rsidR="005A7480" w:rsidRDefault="005A7480" w:rsidP="0042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B642" w14:textId="77777777" w:rsidR="005A7480" w:rsidRDefault="005A7480" w:rsidP="0042653A">
      <w:r>
        <w:separator/>
      </w:r>
    </w:p>
  </w:footnote>
  <w:footnote w:type="continuationSeparator" w:id="0">
    <w:p w14:paraId="54FEA7D3" w14:textId="77777777" w:rsidR="005A7480" w:rsidRDefault="005A7480" w:rsidP="0042653A">
      <w:r>
        <w:continuationSeparator/>
      </w:r>
    </w:p>
  </w:footnote>
  <w:footnote w:id="1">
    <w:p w14:paraId="3C9485A3" w14:textId="6C4C85DF" w:rsidR="005A7480" w:rsidRDefault="005A7480" w:rsidP="0042653A">
      <w:r>
        <w:rPr>
          <w:rStyle w:val="FootnoteReference"/>
        </w:rPr>
        <w:footnoteRef/>
      </w:r>
      <w:r>
        <w:t xml:space="preserve"> </w:t>
      </w:r>
      <w:r w:rsidRPr="0042653A">
        <w:rPr>
          <w:sz w:val="20"/>
          <w:szCs w:val="20"/>
        </w:rPr>
        <w:t xml:space="preserve">Eugene Peterson </w:t>
      </w:r>
      <w:r>
        <w:rPr>
          <w:sz w:val="20"/>
          <w:szCs w:val="20"/>
        </w:rPr>
        <w:t xml:space="preserve">in </w:t>
      </w:r>
      <w:r w:rsidRPr="00663D60">
        <w:rPr>
          <w:i/>
          <w:sz w:val="20"/>
          <w:szCs w:val="20"/>
        </w:rPr>
        <w:t xml:space="preserve">Eat this Book: A Conversation in the Art of Spiritual Reading </w:t>
      </w:r>
      <w:r w:rsidRPr="0042653A">
        <w:rPr>
          <w:sz w:val="20"/>
          <w:szCs w:val="20"/>
        </w:rPr>
        <w:t xml:space="preserve">says, </w:t>
      </w:r>
      <w:r w:rsidRPr="0042653A">
        <w:rPr>
          <w:rFonts w:eastAsia="Times New Roman" w:cs="Times New Roman"/>
          <w:color w:val="181818"/>
          <w:sz w:val="20"/>
          <w:szCs w:val="20"/>
          <w:shd w:val="clear" w:color="auto" w:fill="FFFFFF"/>
        </w:rPr>
        <w:t>“The Holy Scriptures are story-shaped. Reality is story-shaped. The world is story-shaped. Our lives are story-shaped. . . We enter this story, following the story-making, storytelling Jesus, and spend the rest of our lives exploring the amazing and exquisite details, the words and sentences that go into the making of the story of our creation, salvation, and life of blessing.”</w:t>
      </w:r>
    </w:p>
    <w:p w14:paraId="1C8FA13A" w14:textId="387D9A33" w:rsidR="005A7480" w:rsidRDefault="005A748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67EC4"/>
    <w:multiLevelType w:val="hybridMultilevel"/>
    <w:tmpl w:val="53EC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C3077"/>
    <w:multiLevelType w:val="hybridMultilevel"/>
    <w:tmpl w:val="C2C6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24"/>
    <w:rsid w:val="00032A24"/>
    <w:rsid w:val="00072C2F"/>
    <w:rsid w:val="000811EE"/>
    <w:rsid w:val="001042CE"/>
    <w:rsid w:val="001225D5"/>
    <w:rsid w:val="00183E18"/>
    <w:rsid w:val="001A3B17"/>
    <w:rsid w:val="001B040B"/>
    <w:rsid w:val="0021613F"/>
    <w:rsid w:val="0029486A"/>
    <w:rsid w:val="003A25D7"/>
    <w:rsid w:val="0042653A"/>
    <w:rsid w:val="00431FFC"/>
    <w:rsid w:val="004F02B2"/>
    <w:rsid w:val="005201EF"/>
    <w:rsid w:val="00556667"/>
    <w:rsid w:val="005A7480"/>
    <w:rsid w:val="005D0E47"/>
    <w:rsid w:val="005F31CB"/>
    <w:rsid w:val="0062361A"/>
    <w:rsid w:val="00663D60"/>
    <w:rsid w:val="00691576"/>
    <w:rsid w:val="007579AB"/>
    <w:rsid w:val="007621C3"/>
    <w:rsid w:val="008A63EA"/>
    <w:rsid w:val="009302B0"/>
    <w:rsid w:val="00941628"/>
    <w:rsid w:val="009E0EC0"/>
    <w:rsid w:val="00A53F85"/>
    <w:rsid w:val="00A93937"/>
    <w:rsid w:val="00B85C89"/>
    <w:rsid w:val="00C63D27"/>
    <w:rsid w:val="00D43925"/>
    <w:rsid w:val="00F6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DF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4"/>
  </w:style>
  <w:style w:type="paragraph" w:styleId="Heading1">
    <w:name w:val="heading 1"/>
    <w:basedOn w:val="Normal"/>
    <w:link w:val="Heading1Char"/>
    <w:uiPriority w:val="9"/>
    <w:qFormat/>
    <w:rsid w:val="00B85C8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A2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32A24"/>
    <w:pPr>
      <w:ind w:left="720"/>
      <w:contextualSpacing/>
    </w:pPr>
  </w:style>
  <w:style w:type="character" w:customStyle="1" w:styleId="Heading1Char">
    <w:name w:val="Heading 1 Char"/>
    <w:basedOn w:val="DefaultParagraphFont"/>
    <w:link w:val="Heading1"/>
    <w:uiPriority w:val="9"/>
    <w:rsid w:val="00B85C89"/>
    <w:rPr>
      <w:rFonts w:ascii="Times New Roman" w:hAnsi="Times New Roman" w:cs="Times New Roman"/>
      <w:b/>
      <w:bCs/>
      <w:kern w:val="36"/>
      <w:sz w:val="48"/>
      <w:szCs w:val="48"/>
    </w:rPr>
  </w:style>
  <w:style w:type="paragraph" w:styleId="FootnoteText">
    <w:name w:val="footnote text"/>
    <w:basedOn w:val="Normal"/>
    <w:link w:val="FootnoteTextChar"/>
    <w:uiPriority w:val="99"/>
    <w:unhideWhenUsed/>
    <w:rsid w:val="0042653A"/>
  </w:style>
  <w:style w:type="character" w:customStyle="1" w:styleId="FootnoteTextChar">
    <w:name w:val="Footnote Text Char"/>
    <w:basedOn w:val="DefaultParagraphFont"/>
    <w:link w:val="FootnoteText"/>
    <w:uiPriority w:val="99"/>
    <w:rsid w:val="0042653A"/>
  </w:style>
  <w:style w:type="character" w:styleId="FootnoteReference">
    <w:name w:val="footnote reference"/>
    <w:basedOn w:val="DefaultParagraphFont"/>
    <w:uiPriority w:val="99"/>
    <w:unhideWhenUsed/>
    <w:rsid w:val="004265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4"/>
  </w:style>
  <w:style w:type="paragraph" w:styleId="Heading1">
    <w:name w:val="heading 1"/>
    <w:basedOn w:val="Normal"/>
    <w:link w:val="Heading1Char"/>
    <w:uiPriority w:val="9"/>
    <w:qFormat/>
    <w:rsid w:val="00B85C8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A2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32A24"/>
    <w:pPr>
      <w:ind w:left="720"/>
      <w:contextualSpacing/>
    </w:pPr>
  </w:style>
  <w:style w:type="character" w:customStyle="1" w:styleId="Heading1Char">
    <w:name w:val="Heading 1 Char"/>
    <w:basedOn w:val="DefaultParagraphFont"/>
    <w:link w:val="Heading1"/>
    <w:uiPriority w:val="9"/>
    <w:rsid w:val="00B85C89"/>
    <w:rPr>
      <w:rFonts w:ascii="Times New Roman" w:hAnsi="Times New Roman" w:cs="Times New Roman"/>
      <w:b/>
      <w:bCs/>
      <w:kern w:val="36"/>
      <w:sz w:val="48"/>
      <w:szCs w:val="48"/>
    </w:rPr>
  </w:style>
  <w:style w:type="paragraph" w:styleId="FootnoteText">
    <w:name w:val="footnote text"/>
    <w:basedOn w:val="Normal"/>
    <w:link w:val="FootnoteTextChar"/>
    <w:uiPriority w:val="99"/>
    <w:unhideWhenUsed/>
    <w:rsid w:val="0042653A"/>
  </w:style>
  <w:style w:type="character" w:customStyle="1" w:styleId="FootnoteTextChar">
    <w:name w:val="Footnote Text Char"/>
    <w:basedOn w:val="DefaultParagraphFont"/>
    <w:link w:val="FootnoteText"/>
    <w:uiPriority w:val="99"/>
    <w:rsid w:val="0042653A"/>
  </w:style>
  <w:style w:type="character" w:styleId="FootnoteReference">
    <w:name w:val="footnote reference"/>
    <w:basedOn w:val="DefaultParagraphFont"/>
    <w:uiPriority w:val="99"/>
    <w:unhideWhenUsed/>
    <w:rsid w:val="00426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7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1734</Words>
  <Characters>9887</Characters>
  <Application>Microsoft Macintosh Word</Application>
  <DocSecurity>0</DocSecurity>
  <Lines>82</Lines>
  <Paragraphs>23</Paragraphs>
  <ScaleCrop>false</ScaleCrop>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12</cp:revision>
  <dcterms:created xsi:type="dcterms:W3CDTF">2021-02-18T22:22:00Z</dcterms:created>
  <dcterms:modified xsi:type="dcterms:W3CDTF">2021-03-20T16:40:00Z</dcterms:modified>
</cp:coreProperties>
</file>